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64B1" w14:textId="394AF8CE" w:rsidR="00894DE8" w:rsidRPr="00894DE8" w:rsidRDefault="00894DE8" w:rsidP="00894DE8">
      <w:pPr>
        <w:shd w:val="clear" w:color="auto" w:fill="FFFFFF"/>
        <w:spacing w:after="0" w:line="240" w:lineRule="auto"/>
        <w:jc w:val="center"/>
        <w:textAlignment w:val="baseline"/>
        <w:rPr>
          <w:rFonts w:ascii="Times New Roman" w:eastAsia="Times New Roman" w:hAnsi="Times New Roman" w:cs="Times New Roman"/>
          <w:b/>
          <w:bCs/>
          <w:color w:val="333333"/>
          <w:sz w:val="32"/>
          <w:szCs w:val="32"/>
        </w:rPr>
      </w:pPr>
      <w:r w:rsidRPr="00894DE8">
        <w:rPr>
          <w:rFonts w:ascii="Times New Roman" w:hAnsi="Times New Roman" w:cs="Times New Roman"/>
          <w:b/>
          <w:bCs/>
          <w:color w:val="333333"/>
          <w:sz w:val="32"/>
          <w:szCs w:val="32"/>
        </w:rPr>
        <w:t>PPDA Monthly Bo</w:t>
      </w:r>
      <w:r w:rsidRPr="00894DE8">
        <w:rPr>
          <w:rFonts w:ascii="Times New Roman" w:eastAsia="Times New Roman" w:hAnsi="Times New Roman" w:cs="Times New Roman"/>
          <w:b/>
          <w:bCs/>
          <w:color w:val="333333"/>
          <w:sz w:val="32"/>
          <w:szCs w:val="32"/>
        </w:rPr>
        <w:t>ard Meeting Minutes</w:t>
      </w:r>
      <w:r w:rsidR="006B6836">
        <w:rPr>
          <w:rFonts w:ascii="Times New Roman" w:eastAsia="Times New Roman" w:hAnsi="Times New Roman" w:cs="Times New Roman"/>
          <w:b/>
          <w:bCs/>
          <w:color w:val="333333"/>
          <w:sz w:val="32"/>
          <w:szCs w:val="32"/>
        </w:rPr>
        <w:t xml:space="preserve"> </w:t>
      </w:r>
      <w:r w:rsidRPr="00894DE8">
        <w:rPr>
          <w:rFonts w:ascii="Times New Roman" w:eastAsia="Times New Roman" w:hAnsi="Times New Roman" w:cs="Times New Roman"/>
          <w:b/>
          <w:bCs/>
          <w:color w:val="333333"/>
          <w:sz w:val="32"/>
          <w:szCs w:val="32"/>
        </w:rPr>
        <w:t>(October)</w:t>
      </w:r>
    </w:p>
    <w:p w14:paraId="12FED8B5" w14:textId="57EE0E5C" w:rsidR="00894DE8" w:rsidRPr="00894DE8" w:rsidRDefault="00894DE8" w:rsidP="00894DE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Time</w:t>
      </w:r>
      <w:r w:rsidRPr="00894DE8">
        <w:rPr>
          <w:rFonts w:ascii="Times New Roman" w:eastAsia="Times New Roman" w:hAnsi="Times New Roman" w:cs="Times New Roman"/>
          <w:color w:val="333333"/>
          <w:sz w:val="24"/>
          <w:szCs w:val="24"/>
        </w:rPr>
        <w:t>: 4 – 5 pm EDT</w:t>
      </w:r>
      <w:r>
        <w:rPr>
          <w:rFonts w:ascii="Times New Roman" w:eastAsia="Times New Roman" w:hAnsi="Times New Roman" w:cs="Times New Roman"/>
          <w:color w:val="333333"/>
          <w:sz w:val="24"/>
          <w:szCs w:val="24"/>
        </w:rPr>
        <w:t>,</w:t>
      </w:r>
      <w:r w:rsidRPr="00894DE8">
        <w:rPr>
          <w:rFonts w:ascii="Times New Roman" w:eastAsia="Times New Roman" w:hAnsi="Times New Roman" w:cs="Times New Roman"/>
          <w:color w:val="333333"/>
          <w:sz w:val="24"/>
          <w:szCs w:val="24"/>
        </w:rPr>
        <w:t xml:space="preserve"> </w:t>
      </w:r>
      <w:r w:rsidRPr="00894DE8">
        <w:rPr>
          <w:rFonts w:ascii="Times New Roman" w:eastAsia="Times New Roman" w:hAnsi="Times New Roman" w:cs="Times New Roman"/>
          <w:color w:val="333333"/>
          <w:sz w:val="24"/>
          <w:szCs w:val="24"/>
        </w:rPr>
        <w:t>Oct 28, 2021</w:t>
      </w:r>
    </w:p>
    <w:p w14:paraId="55CC5BA3" w14:textId="77777777" w:rsidR="00894DE8" w:rsidRPr="00894DE8" w:rsidRDefault="00894DE8" w:rsidP="00894DE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894DE8">
        <w:rPr>
          <w:rFonts w:ascii="Times New Roman" w:eastAsia="Times New Roman" w:hAnsi="Times New Roman" w:cs="Times New Roman"/>
          <w:color w:val="333333"/>
          <w:sz w:val="24"/>
          <w:szCs w:val="24"/>
        </w:rPr>
        <w:t>Location: Zoom</w:t>
      </w:r>
    </w:p>
    <w:p w14:paraId="1BE46BC9" w14:textId="77777777" w:rsidR="00894DE8" w:rsidRPr="00894DE8" w:rsidRDefault="00894DE8" w:rsidP="00894DE8">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507C341" w14:textId="77777777" w:rsidR="00894DE8" w:rsidRPr="00894DE8" w:rsidRDefault="00894DE8" w:rsidP="00894DE8">
      <w:pPr>
        <w:shd w:val="clear" w:color="auto" w:fill="FFFFFF"/>
        <w:spacing w:after="0" w:line="240" w:lineRule="auto"/>
        <w:textAlignment w:val="baseline"/>
        <w:rPr>
          <w:rFonts w:ascii="Times New Roman" w:eastAsia="Times New Roman" w:hAnsi="Times New Roman" w:cs="Times New Roman"/>
          <w:b/>
          <w:bCs/>
          <w:color w:val="333333"/>
          <w:sz w:val="28"/>
          <w:szCs w:val="28"/>
        </w:rPr>
      </w:pPr>
      <w:r w:rsidRPr="00894DE8">
        <w:rPr>
          <w:rFonts w:ascii="Times New Roman" w:eastAsia="Times New Roman" w:hAnsi="Times New Roman" w:cs="Times New Roman"/>
          <w:b/>
          <w:bCs/>
          <w:color w:val="333333"/>
          <w:sz w:val="28"/>
          <w:szCs w:val="28"/>
        </w:rPr>
        <w:t>Agenda and Minutes:</w:t>
      </w:r>
    </w:p>
    <w:p w14:paraId="4574CBBA" w14:textId="77777777" w:rsidR="001D0F20" w:rsidRPr="00894DE8" w:rsidRDefault="001D0F20" w:rsidP="001D0F20">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CB87ACF" w14:textId="77777777" w:rsidR="00F4653F" w:rsidRPr="00894DE8" w:rsidRDefault="00D4055B" w:rsidP="00F4653F">
      <w:pPr>
        <w:rPr>
          <w:rFonts w:ascii="Times New Roman" w:hAnsi="Times New Roman" w:cs="Times New Roman"/>
          <w:b/>
          <w:sz w:val="24"/>
          <w:szCs w:val="24"/>
        </w:rPr>
      </w:pPr>
      <w:r w:rsidRPr="00894DE8">
        <w:rPr>
          <w:rFonts w:ascii="Times New Roman" w:hAnsi="Times New Roman" w:cs="Times New Roman"/>
          <w:b/>
          <w:sz w:val="24"/>
          <w:szCs w:val="24"/>
        </w:rPr>
        <w:t>1</w:t>
      </w:r>
      <w:r w:rsidR="00F4653F" w:rsidRPr="00894DE8">
        <w:rPr>
          <w:rFonts w:ascii="Times New Roman" w:hAnsi="Times New Roman" w:cs="Times New Roman"/>
          <w:b/>
          <w:sz w:val="24"/>
          <w:szCs w:val="24"/>
        </w:rPr>
        <w:t>. Update PPDA Website</w:t>
      </w:r>
      <w:r w:rsidRPr="00894DE8">
        <w:rPr>
          <w:rFonts w:ascii="Times New Roman" w:hAnsi="Times New Roman" w:cs="Times New Roman"/>
          <w:b/>
          <w:sz w:val="24"/>
          <w:szCs w:val="24"/>
        </w:rPr>
        <w:t xml:space="preserve"> (</w:t>
      </w:r>
      <w:proofErr w:type="spellStart"/>
      <w:r w:rsidRPr="00894DE8">
        <w:rPr>
          <w:rFonts w:ascii="Times New Roman" w:hAnsi="Times New Roman" w:cs="Times New Roman"/>
          <w:b/>
          <w:sz w:val="24"/>
          <w:szCs w:val="24"/>
        </w:rPr>
        <w:t>Youngwoo</w:t>
      </w:r>
      <w:proofErr w:type="spellEnd"/>
      <w:r w:rsidRPr="00894DE8">
        <w:rPr>
          <w:rFonts w:ascii="Times New Roman" w:hAnsi="Times New Roman" w:cs="Times New Roman"/>
          <w:b/>
          <w:sz w:val="24"/>
          <w:szCs w:val="24"/>
        </w:rPr>
        <w:t xml:space="preserve"> and </w:t>
      </w:r>
      <w:proofErr w:type="spellStart"/>
      <w:r w:rsidRPr="00894DE8">
        <w:rPr>
          <w:rFonts w:ascii="Times New Roman" w:hAnsi="Times New Roman" w:cs="Times New Roman"/>
          <w:b/>
          <w:sz w:val="24"/>
          <w:szCs w:val="24"/>
        </w:rPr>
        <w:t>Anke</w:t>
      </w:r>
      <w:proofErr w:type="spellEnd"/>
      <w:r w:rsidRPr="00894DE8">
        <w:rPr>
          <w:rFonts w:ascii="Times New Roman" w:hAnsi="Times New Roman" w:cs="Times New Roman"/>
          <w:b/>
          <w:sz w:val="24"/>
          <w:szCs w:val="24"/>
        </w:rPr>
        <w:t>)</w:t>
      </w:r>
    </w:p>
    <w:p w14:paraId="3C4C21AE" w14:textId="77777777" w:rsidR="00F4653F" w:rsidRPr="00894DE8" w:rsidRDefault="00F4653F" w:rsidP="00F4653F">
      <w:pPr>
        <w:pStyle w:val="ListParagraph"/>
        <w:numPr>
          <w:ilvl w:val="0"/>
          <w:numId w:val="2"/>
        </w:numPr>
        <w:rPr>
          <w:rFonts w:ascii="Times New Roman" w:hAnsi="Times New Roman" w:cs="Times New Roman"/>
          <w:sz w:val="24"/>
          <w:szCs w:val="24"/>
        </w:rPr>
      </w:pPr>
      <w:r w:rsidRPr="00894DE8">
        <w:rPr>
          <w:rFonts w:ascii="Times New Roman" w:hAnsi="Times New Roman" w:cs="Times New Roman"/>
          <w:sz w:val="24"/>
          <w:szCs w:val="24"/>
        </w:rPr>
        <w:t>Photos of current Board members and roles</w:t>
      </w:r>
      <w:r w:rsidR="00D4055B" w:rsidRPr="00894DE8">
        <w:rPr>
          <w:rFonts w:ascii="Times New Roman" w:hAnsi="Times New Roman" w:cs="Times New Roman"/>
          <w:sz w:val="24"/>
          <w:szCs w:val="24"/>
        </w:rPr>
        <w:t xml:space="preserve"> (done)</w:t>
      </w:r>
    </w:p>
    <w:p w14:paraId="4240B91A" w14:textId="435AE4CA" w:rsidR="003A72D0" w:rsidRPr="00894DE8" w:rsidRDefault="00F4653F" w:rsidP="00056C83">
      <w:pPr>
        <w:pStyle w:val="ListParagraph"/>
        <w:numPr>
          <w:ilvl w:val="0"/>
          <w:numId w:val="2"/>
        </w:numPr>
        <w:rPr>
          <w:rFonts w:ascii="Times New Roman" w:hAnsi="Times New Roman" w:cs="Times New Roman"/>
          <w:sz w:val="24"/>
          <w:szCs w:val="24"/>
        </w:rPr>
      </w:pPr>
      <w:r w:rsidRPr="00894DE8">
        <w:rPr>
          <w:rFonts w:ascii="Times New Roman" w:hAnsi="Times New Roman" w:cs="Times New Roman"/>
          <w:sz w:val="24"/>
          <w:szCs w:val="24"/>
        </w:rPr>
        <w:t>Meeting notes</w:t>
      </w:r>
      <w:r w:rsidR="00D4055B" w:rsidRPr="00894DE8">
        <w:rPr>
          <w:rFonts w:ascii="Times New Roman" w:hAnsi="Times New Roman" w:cs="Times New Roman"/>
          <w:sz w:val="24"/>
          <w:szCs w:val="24"/>
        </w:rPr>
        <w:t xml:space="preserve"> need to </w:t>
      </w:r>
      <w:proofErr w:type="gramStart"/>
      <w:r w:rsidR="00D4055B" w:rsidRPr="00894DE8">
        <w:rPr>
          <w:rFonts w:ascii="Times New Roman" w:hAnsi="Times New Roman" w:cs="Times New Roman"/>
          <w:sz w:val="24"/>
          <w:szCs w:val="24"/>
        </w:rPr>
        <w:t>uploaded</w:t>
      </w:r>
      <w:proofErr w:type="gramEnd"/>
      <w:r w:rsidR="00D4055B" w:rsidRPr="00894DE8">
        <w:rPr>
          <w:rFonts w:ascii="Times New Roman" w:hAnsi="Times New Roman" w:cs="Times New Roman"/>
          <w:sz w:val="24"/>
          <w:szCs w:val="24"/>
        </w:rPr>
        <w:t xml:space="preserve"> on PPDA website after each board meeting (</w:t>
      </w:r>
      <w:proofErr w:type="spellStart"/>
      <w:r w:rsidR="00D4055B" w:rsidRPr="00894DE8">
        <w:rPr>
          <w:rFonts w:ascii="Times New Roman" w:hAnsi="Times New Roman" w:cs="Times New Roman"/>
          <w:sz w:val="24"/>
          <w:szCs w:val="24"/>
        </w:rPr>
        <w:t>Youngwoo</w:t>
      </w:r>
      <w:proofErr w:type="spellEnd"/>
      <w:r w:rsidR="00D4055B" w:rsidRPr="00894DE8">
        <w:rPr>
          <w:rFonts w:ascii="Times New Roman" w:hAnsi="Times New Roman" w:cs="Times New Roman"/>
          <w:sz w:val="24"/>
          <w:szCs w:val="24"/>
        </w:rPr>
        <w:t>, Dezhi)</w:t>
      </w:r>
    </w:p>
    <w:p w14:paraId="120368DA" w14:textId="4809EBBE" w:rsidR="003A72D0" w:rsidRPr="00894DE8" w:rsidRDefault="003A72D0" w:rsidP="003A72D0">
      <w:pPr>
        <w:pStyle w:val="ListParagraph"/>
        <w:rPr>
          <w:rFonts w:ascii="Times New Roman" w:hAnsi="Times New Roman" w:cs="Times New Roman"/>
          <w:color w:val="FF0000"/>
          <w:sz w:val="24"/>
          <w:szCs w:val="24"/>
        </w:rPr>
      </w:pPr>
      <w:r w:rsidRPr="00894DE8">
        <w:rPr>
          <w:rFonts w:ascii="Times New Roman" w:hAnsi="Times New Roman" w:cs="Times New Roman"/>
          <w:color w:val="FF0000"/>
          <w:sz w:val="24"/>
          <w:szCs w:val="24"/>
        </w:rPr>
        <w:t xml:space="preserve">After meeting, Dezhi send the minutes to </w:t>
      </w:r>
      <w:proofErr w:type="spellStart"/>
      <w:r w:rsidRPr="00894DE8">
        <w:rPr>
          <w:rFonts w:ascii="Times New Roman" w:hAnsi="Times New Roman" w:cs="Times New Roman"/>
          <w:color w:val="FF0000"/>
          <w:sz w:val="24"/>
          <w:szCs w:val="24"/>
        </w:rPr>
        <w:t>Youngwoo</w:t>
      </w:r>
      <w:proofErr w:type="spellEnd"/>
    </w:p>
    <w:p w14:paraId="3FA5B4EF" w14:textId="77777777" w:rsidR="003A72D0" w:rsidRPr="00894DE8" w:rsidRDefault="003A72D0" w:rsidP="003A72D0">
      <w:pPr>
        <w:pStyle w:val="ListParagraph"/>
        <w:rPr>
          <w:rFonts w:ascii="Times New Roman" w:hAnsi="Times New Roman" w:cs="Times New Roman"/>
          <w:sz w:val="24"/>
          <w:szCs w:val="24"/>
        </w:rPr>
      </w:pPr>
    </w:p>
    <w:p w14:paraId="67EEA423" w14:textId="77777777" w:rsidR="00487B09" w:rsidRPr="00894DE8" w:rsidRDefault="00487B09" w:rsidP="00F4653F">
      <w:pPr>
        <w:pStyle w:val="ListParagraph"/>
        <w:numPr>
          <w:ilvl w:val="0"/>
          <w:numId w:val="2"/>
        </w:numPr>
        <w:rPr>
          <w:rFonts w:ascii="Times New Roman" w:hAnsi="Times New Roman" w:cs="Times New Roman"/>
          <w:sz w:val="24"/>
          <w:szCs w:val="24"/>
        </w:rPr>
      </w:pPr>
      <w:r w:rsidRPr="00894DE8">
        <w:rPr>
          <w:rFonts w:ascii="Times New Roman" w:hAnsi="Times New Roman" w:cs="Times New Roman"/>
          <w:sz w:val="24"/>
          <w:szCs w:val="24"/>
        </w:rPr>
        <w:t xml:space="preserve">Events also need to be updated on PPDA website; flyers need to be stored on google drive </w:t>
      </w:r>
    </w:p>
    <w:p w14:paraId="491BC73A" w14:textId="531B17A7" w:rsidR="00487B09" w:rsidRPr="00894DE8" w:rsidRDefault="00487B09" w:rsidP="00487B09">
      <w:pPr>
        <w:pStyle w:val="ListParagraph"/>
        <w:rPr>
          <w:rFonts w:ascii="Times New Roman" w:hAnsi="Times New Roman" w:cs="Times New Roman"/>
          <w:sz w:val="24"/>
          <w:szCs w:val="24"/>
        </w:rPr>
      </w:pPr>
      <w:r w:rsidRPr="00894DE8">
        <w:rPr>
          <w:rFonts w:ascii="Times New Roman" w:hAnsi="Times New Roman" w:cs="Times New Roman"/>
          <w:noProof/>
          <w:sz w:val="24"/>
          <w:szCs w:val="24"/>
        </w:rPr>
        <w:drawing>
          <wp:inline distT="0" distB="0" distL="0" distR="0" wp14:anchorId="177FA145" wp14:editId="165A82D3">
            <wp:extent cx="5810250" cy="18436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4423" cy="1844961"/>
                    </a:xfrm>
                    <a:prstGeom prst="rect">
                      <a:avLst/>
                    </a:prstGeom>
                  </pic:spPr>
                </pic:pic>
              </a:graphicData>
            </a:graphic>
          </wp:inline>
        </w:drawing>
      </w:r>
      <w:r w:rsidRPr="00894DE8">
        <w:rPr>
          <w:rFonts w:ascii="Times New Roman" w:hAnsi="Times New Roman" w:cs="Times New Roman"/>
          <w:sz w:val="24"/>
          <w:szCs w:val="24"/>
        </w:rPr>
        <w:t xml:space="preserve"> </w:t>
      </w:r>
    </w:p>
    <w:p w14:paraId="516751E9" w14:textId="03BE353C" w:rsidR="003A72D0" w:rsidRPr="00894DE8" w:rsidRDefault="003A72D0" w:rsidP="00487B09">
      <w:pPr>
        <w:pStyle w:val="ListParagraph"/>
        <w:rPr>
          <w:rFonts w:ascii="Times New Roman" w:hAnsi="Times New Roman" w:cs="Times New Roman"/>
          <w:sz w:val="24"/>
          <w:szCs w:val="24"/>
        </w:rPr>
      </w:pPr>
    </w:p>
    <w:p w14:paraId="330CED41" w14:textId="372B2447" w:rsidR="003A72D0" w:rsidRPr="00894DE8" w:rsidRDefault="003A72D0" w:rsidP="00487B09">
      <w:pPr>
        <w:pStyle w:val="ListParagraph"/>
        <w:rPr>
          <w:rFonts w:ascii="Times New Roman" w:hAnsi="Times New Roman" w:cs="Times New Roman"/>
          <w:color w:val="FF0000"/>
          <w:sz w:val="24"/>
          <w:szCs w:val="24"/>
        </w:rPr>
      </w:pPr>
      <w:r w:rsidRPr="00894DE8">
        <w:rPr>
          <w:rFonts w:ascii="Times New Roman" w:hAnsi="Times New Roman" w:cs="Times New Roman"/>
          <w:color w:val="FF0000"/>
          <w:sz w:val="24"/>
          <w:szCs w:val="24"/>
        </w:rPr>
        <w:t xml:space="preserve">Whoever lead an event send flyers to </w:t>
      </w:r>
      <w:proofErr w:type="spellStart"/>
      <w:r w:rsidRPr="00894DE8">
        <w:rPr>
          <w:rFonts w:ascii="Times New Roman" w:hAnsi="Times New Roman" w:cs="Times New Roman"/>
          <w:color w:val="FF0000"/>
          <w:sz w:val="24"/>
          <w:szCs w:val="24"/>
        </w:rPr>
        <w:t>Anke</w:t>
      </w:r>
      <w:proofErr w:type="spellEnd"/>
      <w:r w:rsidRPr="00894DE8">
        <w:rPr>
          <w:rFonts w:ascii="Times New Roman" w:hAnsi="Times New Roman" w:cs="Times New Roman"/>
          <w:color w:val="FF0000"/>
          <w:sz w:val="24"/>
          <w:szCs w:val="24"/>
        </w:rPr>
        <w:t xml:space="preserve"> to </w:t>
      </w:r>
      <w:proofErr w:type="spellStart"/>
      <w:r w:rsidRPr="00894DE8">
        <w:rPr>
          <w:rFonts w:ascii="Times New Roman" w:hAnsi="Times New Roman" w:cs="Times New Roman"/>
          <w:color w:val="FF0000"/>
          <w:sz w:val="24"/>
          <w:szCs w:val="24"/>
        </w:rPr>
        <w:t>Youngwoo</w:t>
      </w:r>
      <w:proofErr w:type="spellEnd"/>
    </w:p>
    <w:p w14:paraId="0406731A" w14:textId="77777777" w:rsidR="003A72D0" w:rsidRPr="00894DE8" w:rsidRDefault="003A72D0" w:rsidP="00487B09">
      <w:pPr>
        <w:pStyle w:val="ListParagraph"/>
        <w:rPr>
          <w:rFonts w:ascii="Times New Roman" w:hAnsi="Times New Roman" w:cs="Times New Roman"/>
          <w:sz w:val="24"/>
          <w:szCs w:val="24"/>
        </w:rPr>
      </w:pPr>
    </w:p>
    <w:p w14:paraId="49B6E738" w14:textId="067A567C" w:rsidR="00D4055B" w:rsidRPr="00894DE8" w:rsidRDefault="00D4055B" w:rsidP="00F4653F">
      <w:pPr>
        <w:pStyle w:val="ListParagraph"/>
        <w:numPr>
          <w:ilvl w:val="0"/>
          <w:numId w:val="2"/>
        </w:numPr>
        <w:rPr>
          <w:rFonts w:ascii="Times New Roman" w:hAnsi="Times New Roman" w:cs="Times New Roman"/>
          <w:sz w:val="24"/>
          <w:szCs w:val="24"/>
        </w:rPr>
      </w:pPr>
      <w:r w:rsidRPr="00894DE8">
        <w:rPr>
          <w:rFonts w:ascii="Times New Roman" w:hAnsi="Times New Roman" w:cs="Times New Roman"/>
          <w:sz w:val="24"/>
          <w:szCs w:val="24"/>
        </w:rPr>
        <w:t>Other thoughts</w:t>
      </w:r>
    </w:p>
    <w:p w14:paraId="1E5482B4" w14:textId="72D6CB26" w:rsidR="003A72D0" w:rsidRPr="00894DE8" w:rsidRDefault="003A72D0" w:rsidP="003A72D0">
      <w:pPr>
        <w:pStyle w:val="ListParagraph"/>
        <w:rPr>
          <w:rFonts w:ascii="Times New Roman" w:hAnsi="Times New Roman" w:cs="Times New Roman"/>
          <w:color w:val="FF0000"/>
          <w:sz w:val="24"/>
          <w:szCs w:val="24"/>
        </w:rPr>
      </w:pPr>
      <w:r w:rsidRPr="00894DE8">
        <w:rPr>
          <w:rFonts w:ascii="Times New Roman" w:hAnsi="Times New Roman" w:cs="Times New Roman"/>
          <w:color w:val="FF0000"/>
          <w:sz w:val="24"/>
          <w:szCs w:val="24"/>
        </w:rPr>
        <w:t>Share Google Drive files to every board member</w:t>
      </w:r>
    </w:p>
    <w:p w14:paraId="447C8BAD" w14:textId="1107DFE5" w:rsidR="002B3719" w:rsidRPr="00894DE8" w:rsidRDefault="00D4055B" w:rsidP="00D4055B">
      <w:pPr>
        <w:rPr>
          <w:rFonts w:ascii="Times New Roman" w:hAnsi="Times New Roman" w:cs="Times New Roman"/>
          <w:sz w:val="24"/>
          <w:szCs w:val="24"/>
        </w:rPr>
      </w:pPr>
      <w:r w:rsidRPr="00894DE8">
        <w:rPr>
          <w:rFonts w:ascii="Times New Roman" w:hAnsi="Times New Roman" w:cs="Times New Roman"/>
          <w:b/>
          <w:sz w:val="24"/>
          <w:szCs w:val="24"/>
        </w:rPr>
        <w:t xml:space="preserve">2. Summary of diversity event (Oct 15) and professional development event (Oct 21) - </w:t>
      </w:r>
      <w:r w:rsidRPr="00894DE8">
        <w:rPr>
          <w:rFonts w:ascii="Times New Roman" w:hAnsi="Times New Roman" w:cs="Times New Roman"/>
          <w:sz w:val="24"/>
          <w:szCs w:val="24"/>
        </w:rPr>
        <w:t xml:space="preserve">Pan will give </w:t>
      </w:r>
      <w:proofErr w:type="gramStart"/>
      <w:r w:rsidRPr="00894DE8">
        <w:rPr>
          <w:rFonts w:ascii="Times New Roman" w:hAnsi="Times New Roman" w:cs="Times New Roman"/>
          <w:sz w:val="24"/>
          <w:szCs w:val="24"/>
        </w:rPr>
        <w:t>a brief summary</w:t>
      </w:r>
      <w:proofErr w:type="gramEnd"/>
      <w:r w:rsidR="00FD3EC8" w:rsidRPr="00894DE8">
        <w:rPr>
          <w:rFonts w:ascii="Times New Roman" w:hAnsi="Times New Roman" w:cs="Times New Roman"/>
          <w:sz w:val="24"/>
          <w:szCs w:val="24"/>
        </w:rPr>
        <w:t xml:space="preserve"> and suggestions for further events planning</w:t>
      </w:r>
    </w:p>
    <w:p w14:paraId="66729D64" w14:textId="035998AB" w:rsidR="003A72D0" w:rsidRPr="00894DE8" w:rsidRDefault="004C3FCB" w:rsidP="00D4055B">
      <w:pPr>
        <w:rPr>
          <w:rFonts w:ascii="Times New Roman" w:hAnsi="Times New Roman" w:cs="Times New Roman"/>
          <w:color w:val="FF0000"/>
          <w:sz w:val="24"/>
          <w:szCs w:val="24"/>
        </w:rPr>
      </w:pPr>
      <w:r w:rsidRPr="00894DE8">
        <w:rPr>
          <w:rFonts w:ascii="Times New Roman" w:hAnsi="Times New Roman" w:cs="Times New Roman"/>
          <w:color w:val="FF0000"/>
          <w:sz w:val="24"/>
          <w:szCs w:val="24"/>
        </w:rPr>
        <w:t>Pan w</w:t>
      </w:r>
      <w:r w:rsidR="002B3719" w:rsidRPr="00894DE8">
        <w:rPr>
          <w:rFonts w:ascii="Times New Roman" w:hAnsi="Times New Roman" w:cs="Times New Roman"/>
          <w:color w:val="FF0000"/>
          <w:sz w:val="24"/>
          <w:szCs w:val="24"/>
        </w:rPr>
        <w:t>ill upload the summary to Drive.</w:t>
      </w:r>
    </w:p>
    <w:p w14:paraId="75EA611C" w14:textId="77777777" w:rsidR="002B3719" w:rsidRPr="00894DE8" w:rsidRDefault="002B3719" w:rsidP="00D4055B">
      <w:pPr>
        <w:rPr>
          <w:rFonts w:ascii="Times New Roman" w:hAnsi="Times New Roman" w:cs="Times New Roman"/>
          <w:sz w:val="24"/>
          <w:szCs w:val="24"/>
        </w:rPr>
      </w:pPr>
    </w:p>
    <w:p w14:paraId="59B0128F" w14:textId="77777777" w:rsidR="00F4653F" w:rsidRPr="00894DE8" w:rsidRDefault="00F4653F" w:rsidP="00F4653F">
      <w:pPr>
        <w:rPr>
          <w:rFonts w:ascii="Times New Roman" w:hAnsi="Times New Roman" w:cs="Times New Roman"/>
          <w:b/>
          <w:sz w:val="24"/>
          <w:szCs w:val="24"/>
        </w:rPr>
      </w:pPr>
      <w:r w:rsidRPr="00894DE8">
        <w:rPr>
          <w:rFonts w:ascii="Times New Roman" w:hAnsi="Times New Roman" w:cs="Times New Roman"/>
          <w:b/>
          <w:sz w:val="24"/>
          <w:szCs w:val="24"/>
        </w:rPr>
        <w:t xml:space="preserve">3. Events for the </w:t>
      </w:r>
      <w:r w:rsidR="00D4055B" w:rsidRPr="00894DE8">
        <w:rPr>
          <w:rFonts w:ascii="Times New Roman" w:hAnsi="Times New Roman" w:cs="Times New Roman"/>
          <w:b/>
          <w:sz w:val="24"/>
          <w:szCs w:val="24"/>
        </w:rPr>
        <w:t>Nov and Dec</w:t>
      </w:r>
    </w:p>
    <w:p w14:paraId="52C4CFFD" w14:textId="77777777" w:rsidR="00F4653F" w:rsidRPr="00894DE8" w:rsidRDefault="00F4653F" w:rsidP="00F4653F">
      <w:pPr>
        <w:pStyle w:val="ListParagraph"/>
        <w:numPr>
          <w:ilvl w:val="0"/>
          <w:numId w:val="3"/>
        </w:numPr>
        <w:rPr>
          <w:rFonts w:ascii="Times New Roman" w:hAnsi="Times New Roman" w:cs="Times New Roman"/>
          <w:sz w:val="24"/>
          <w:szCs w:val="24"/>
        </w:rPr>
      </w:pPr>
      <w:r w:rsidRPr="00894DE8">
        <w:rPr>
          <w:rFonts w:ascii="Times New Roman" w:hAnsi="Times New Roman" w:cs="Times New Roman"/>
          <w:sz w:val="24"/>
          <w:szCs w:val="24"/>
        </w:rPr>
        <w:t>Professional development events</w:t>
      </w:r>
      <w:r w:rsidR="00D4055B" w:rsidRPr="00894DE8">
        <w:rPr>
          <w:rFonts w:ascii="Times New Roman" w:hAnsi="Times New Roman" w:cs="Times New Roman"/>
          <w:sz w:val="24"/>
          <w:szCs w:val="24"/>
        </w:rPr>
        <w:t xml:space="preserve"> (</w:t>
      </w:r>
      <w:proofErr w:type="spellStart"/>
      <w:r w:rsidR="00A02020" w:rsidRPr="00894DE8">
        <w:rPr>
          <w:rFonts w:ascii="Times New Roman" w:hAnsi="Times New Roman" w:cs="Times New Roman"/>
          <w:sz w:val="24"/>
          <w:szCs w:val="24"/>
        </w:rPr>
        <w:t>Tauqeer</w:t>
      </w:r>
      <w:proofErr w:type="spellEnd"/>
      <w:r w:rsidR="00A02020" w:rsidRPr="00894DE8">
        <w:rPr>
          <w:rFonts w:ascii="Times New Roman" w:hAnsi="Times New Roman" w:cs="Times New Roman"/>
          <w:sz w:val="24"/>
          <w:szCs w:val="24"/>
        </w:rPr>
        <w:t xml:space="preserve">, </w:t>
      </w:r>
      <w:r w:rsidR="00336910" w:rsidRPr="00894DE8">
        <w:rPr>
          <w:rFonts w:ascii="Times New Roman" w:eastAsia="Times New Roman" w:hAnsi="Times New Roman" w:cs="Times New Roman"/>
          <w:color w:val="201F1E"/>
          <w:sz w:val="24"/>
          <w:szCs w:val="24"/>
        </w:rPr>
        <w:t>Tu</w:t>
      </w:r>
      <w:r w:rsidR="00A02020" w:rsidRPr="00894DE8">
        <w:rPr>
          <w:rFonts w:ascii="Times New Roman" w:eastAsia="Times New Roman" w:hAnsi="Times New Roman" w:cs="Times New Roman"/>
          <w:color w:val="201F1E"/>
          <w:sz w:val="24"/>
          <w:szCs w:val="24"/>
        </w:rPr>
        <w:t>, Amit</w:t>
      </w:r>
      <w:r w:rsidR="00D4055B" w:rsidRPr="00894DE8">
        <w:rPr>
          <w:rFonts w:ascii="Times New Roman" w:hAnsi="Times New Roman" w:cs="Times New Roman"/>
          <w:sz w:val="24"/>
          <w:szCs w:val="24"/>
        </w:rPr>
        <w:t>)</w:t>
      </w:r>
    </w:p>
    <w:p w14:paraId="636C0728" w14:textId="77777777" w:rsidR="00336910" w:rsidRPr="00894DE8" w:rsidRDefault="00336910" w:rsidP="00336910">
      <w:pPr>
        <w:pStyle w:val="ListParagraph"/>
        <w:jc w:val="both"/>
        <w:rPr>
          <w:rFonts w:ascii="Times New Roman" w:hAnsi="Times New Roman" w:cs="Times New Roman"/>
          <w:color w:val="000000"/>
          <w:sz w:val="24"/>
          <w:szCs w:val="24"/>
          <w:shd w:val="clear" w:color="auto" w:fill="FFFFFF"/>
        </w:rPr>
      </w:pPr>
      <w:r w:rsidRPr="00894DE8">
        <w:rPr>
          <w:rFonts w:ascii="Times New Roman" w:hAnsi="Times New Roman" w:cs="Times New Roman"/>
          <w:b/>
          <w:color w:val="000000"/>
          <w:sz w:val="24"/>
          <w:szCs w:val="24"/>
          <w:shd w:val="clear" w:color="auto" w:fill="FFFFFF"/>
        </w:rPr>
        <w:t>Advice for Academic Job Application (</w:t>
      </w:r>
      <w:r w:rsidRPr="00894DE8">
        <w:rPr>
          <w:rFonts w:ascii="Times New Roman" w:hAnsi="Times New Roman" w:cs="Times New Roman"/>
          <w:b/>
          <w:bCs/>
          <w:sz w:val="24"/>
          <w:szCs w:val="24"/>
        </w:rPr>
        <w:t>Health science and related fields,</w:t>
      </w:r>
      <w:r w:rsidRPr="00894DE8">
        <w:rPr>
          <w:rFonts w:ascii="Times New Roman" w:hAnsi="Times New Roman" w:cs="Times New Roman"/>
          <w:b/>
          <w:color w:val="000000"/>
          <w:sz w:val="24"/>
          <w:szCs w:val="24"/>
          <w:shd w:val="clear" w:color="auto" w:fill="FFFFFF"/>
        </w:rPr>
        <w:t xml:space="preserve"> 1</w:t>
      </w:r>
      <w:r w:rsidRPr="00894DE8">
        <w:rPr>
          <w:rFonts w:ascii="Times New Roman" w:hAnsi="Times New Roman" w:cs="Times New Roman"/>
          <w:b/>
          <w:color w:val="000000"/>
          <w:sz w:val="24"/>
          <w:szCs w:val="24"/>
          <w:shd w:val="clear" w:color="auto" w:fill="FFFFFF"/>
          <w:vertAlign w:val="superscript"/>
        </w:rPr>
        <w:t>st</w:t>
      </w:r>
      <w:r w:rsidRPr="00894DE8">
        <w:rPr>
          <w:rFonts w:ascii="Times New Roman" w:hAnsi="Times New Roman" w:cs="Times New Roman"/>
          <w:b/>
          <w:color w:val="000000"/>
          <w:sz w:val="24"/>
          <w:szCs w:val="24"/>
          <w:shd w:val="clear" w:color="auto" w:fill="FFFFFF"/>
        </w:rPr>
        <w:t xml:space="preserve"> of December):</w:t>
      </w:r>
      <w:r w:rsidRPr="00894DE8">
        <w:rPr>
          <w:rFonts w:ascii="Times New Roman" w:hAnsi="Times New Roman" w:cs="Times New Roman"/>
          <w:color w:val="000000"/>
          <w:sz w:val="24"/>
          <w:szCs w:val="24"/>
          <w:shd w:val="clear" w:color="auto" w:fill="FFFFFF"/>
        </w:rPr>
        <w:t xml:space="preserve"> This event has been put in the registration system; we need to send the event this details and registration link through newsletter and PPDA emails</w:t>
      </w:r>
    </w:p>
    <w:p w14:paraId="425B791A" w14:textId="1D5B52FB" w:rsidR="00336910" w:rsidRPr="00894DE8" w:rsidRDefault="00336910" w:rsidP="00336910">
      <w:pPr>
        <w:pStyle w:val="ListParagraph"/>
        <w:numPr>
          <w:ilvl w:val="0"/>
          <w:numId w:val="3"/>
        </w:numPr>
        <w:jc w:val="both"/>
        <w:rPr>
          <w:rFonts w:ascii="Times New Roman" w:hAnsi="Times New Roman" w:cs="Times New Roman"/>
          <w:color w:val="000000"/>
          <w:sz w:val="24"/>
          <w:szCs w:val="24"/>
          <w:shd w:val="clear" w:color="auto" w:fill="FFFFFF"/>
        </w:rPr>
      </w:pPr>
      <w:r w:rsidRPr="00894DE8">
        <w:rPr>
          <w:rFonts w:ascii="Times New Roman" w:hAnsi="Times New Roman" w:cs="Times New Roman"/>
          <w:b/>
          <w:color w:val="201F1E"/>
          <w:sz w:val="24"/>
          <w:szCs w:val="24"/>
          <w:shd w:val="clear" w:color="auto" w:fill="FFFFFF"/>
        </w:rPr>
        <w:t>How to become a better </w:t>
      </w:r>
      <w:r w:rsidRPr="00894DE8">
        <w:rPr>
          <w:rStyle w:val="markswdr3sd8e"/>
          <w:rFonts w:ascii="Times New Roman" w:hAnsi="Times New Roman" w:cs="Times New Roman"/>
          <w:b/>
          <w:color w:val="201F1E"/>
          <w:sz w:val="24"/>
          <w:szCs w:val="24"/>
          <w:bdr w:val="none" w:sz="0" w:space="0" w:color="auto" w:frame="1"/>
          <w:shd w:val="clear" w:color="auto" w:fill="FFFFFF"/>
        </w:rPr>
        <w:t>reviewer</w:t>
      </w:r>
      <w:r w:rsidRPr="00894DE8">
        <w:rPr>
          <w:rFonts w:ascii="Times New Roman" w:hAnsi="Times New Roman" w:cs="Times New Roman"/>
          <w:b/>
          <w:color w:val="201F1E"/>
          <w:sz w:val="24"/>
          <w:szCs w:val="24"/>
          <w:shd w:val="clear" w:color="auto" w:fill="FFFFFF"/>
        </w:rPr>
        <w:t>:</w:t>
      </w:r>
      <w:r w:rsidRPr="00894DE8">
        <w:rPr>
          <w:rFonts w:ascii="Times New Roman" w:hAnsi="Times New Roman" w:cs="Times New Roman"/>
          <w:color w:val="000000"/>
          <w:sz w:val="24"/>
          <w:szCs w:val="24"/>
          <w:shd w:val="clear" w:color="auto" w:fill="FFFFFF"/>
        </w:rPr>
        <w:t xml:space="preserve"> Anke emailed Ria and Dezhi to see if they have suggestion for the speaker </w:t>
      </w:r>
    </w:p>
    <w:p w14:paraId="167E9CE0" w14:textId="77777777" w:rsidR="004C3FCB" w:rsidRPr="00894DE8" w:rsidRDefault="005957AF" w:rsidP="005957AF">
      <w:pPr>
        <w:pStyle w:val="ListParagraph"/>
        <w:jc w:val="both"/>
        <w:rPr>
          <w:rFonts w:ascii="Times New Roman" w:hAnsi="Times New Roman" w:cs="Times New Roman"/>
          <w:color w:val="FF0000"/>
          <w:sz w:val="24"/>
          <w:szCs w:val="24"/>
          <w:shd w:val="clear" w:color="auto" w:fill="FFFFFF"/>
        </w:rPr>
      </w:pPr>
      <w:r w:rsidRPr="00894DE8">
        <w:rPr>
          <w:rFonts w:ascii="Times New Roman" w:hAnsi="Times New Roman" w:cs="Times New Roman"/>
          <w:b/>
          <w:color w:val="FF0000"/>
          <w:sz w:val="24"/>
          <w:szCs w:val="24"/>
          <w:shd w:val="clear" w:color="auto" w:fill="FFFFFF"/>
        </w:rPr>
        <w:lastRenderedPageBreak/>
        <w:t>Ideas:</w:t>
      </w:r>
      <w:r w:rsidRPr="00894DE8">
        <w:rPr>
          <w:rFonts w:ascii="Times New Roman" w:hAnsi="Times New Roman" w:cs="Times New Roman"/>
          <w:color w:val="FF0000"/>
          <w:sz w:val="24"/>
          <w:szCs w:val="24"/>
          <w:shd w:val="clear" w:color="auto" w:fill="FFFFFF"/>
        </w:rPr>
        <w:t xml:space="preserve"> </w:t>
      </w:r>
    </w:p>
    <w:p w14:paraId="7CC8D807" w14:textId="5ADF7127" w:rsidR="004C3FCB" w:rsidRPr="00894DE8" w:rsidRDefault="004C3FCB" w:rsidP="005F1D5C">
      <w:pPr>
        <w:pStyle w:val="ListParagraph"/>
        <w:numPr>
          <w:ilvl w:val="0"/>
          <w:numId w:val="19"/>
        </w:numPr>
        <w:jc w:val="both"/>
        <w:rPr>
          <w:rFonts w:ascii="Times New Roman" w:hAnsi="Times New Roman" w:cs="Times New Roman"/>
          <w:color w:val="FF0000"/>
        </w:rPr>
      </w:pPr>
      <w:r w:rsidRPr="00894DE8">
        <w:rPr>
          <w:rFonts w:ascii="Times New Roman" w:hAnsi="Times New Roman" w:cs="Times New Roman"/>
          <w:color w:val="FF0000"/>
          <w:sz w:val="24"/>
          <w:szCs w:val="24"/>
          <w:shd w:val="clear" w:color="auto" w:fill="FFFFFF"/>
        </w:rPr>
        <w:t>(Dezhi) B</w:t>
      </w:r>
      <w:r w:rsidR="005957AF" w:rsidRPr="00894DE8">
        <w:rPr>
          <w:rFonts w:ascii="Times New Roman" w:hAnsi="Times New Roman" w:cs="Times New Roman"/>
          <w:color w:val="FF0000"/>
          <w:sz w:val="24"/>
          <w:szCs w:val="24"/>
          <w:shd w:val="clear" w:color="auto" w:fill="FFFFFF"/>
        </w:rPr>
        <w:t xml:space="preserve">rainstorming the potential fields in which we will have this </w:t>
      </w:r>
      <w:proofErr w:type="spellStart"/>
      <w:proofErr w:type="gramStart"/>
      <w:r w:rsidR="005957AF" w:rsidRPr="00894DE8">
        <w:rPr>
          <w:rFonts w:ascii="Times New Roman" w:hAnsi="Times New Roman" w:cs="Times New Roman"/>
          <w:color w:val="FF0000"/>
          <w:sz w:val="24"/>
          <w:szCs w:val="24"/>
          <w:shd w:val="clear" w:color="auto" w:fill="FFFFFF"/>
        </w:rPr>
        <w:t>event,contacting</w:t>
      </w:r>
      <w:proofErr w:type="spellEnd"/>
      <w:proofErr w:type="gramEnd"/>
      <w:r w:rsidR="005957AF" w:rsidRPr="00894DE8">
        <w:rPr>
          <w:rFonts w:ascii="Times New Roman" w:hAnsi="Times New Roman" w:cs="Times New Roman"/>
          <w:color w:val="FF0000"/>
          <w:sz w:val="24"/>
          <w:szCs w:val="24"/>
          <w:shd w:val="clear" w:color="auto" w:fill="FFFFFF"/>
        </w:rPr>
        <w:t xml:space="preserve"> prospective speakers and finding a proper time slots.</w:t>
      </w:r>
    </w:p>
    <w:p w14:paraId="67B7D654" w14:textId="0C4A8FF2" w:rsidR="004C3FCB" w:rsidRPr="00894DE8" w:rsidRDefault="004C3FCB" w:rsidP="009F03D4">
      <w:pPr>
        <w:pStyle w:val="ListParagraph"/>
        <w:numPr>
          <w:ilvl w:val="0"/>
          <w:numId w:val="19"/>
        </w:numPr>
        <w:jc w:val="both"/>
        <w:rPr>
          <w:rFonts w:ascii="Times New Roman" w:hAnsi="Times New Roman" w:cs="Times New Roman"/>
          <w:color w:val="FF0000"/>
        </w:rPr>
      </w:pPr>
      <w:r w:rsidRPr="00894DE8">
        <w:rPr>
          <w:rFonts w:ascii="Times New Roman" w:hAnsi="Times New Roman" w:cs="Times New Roman"/>
          <w:color w:val="FF0000"/>
        </w:rPr>
        <w:t xml:space="preserve"> (Tu) I think we should share with PPDA some useful resources for self-training to be a reviewer, such as:</w:t>
      </w:r>
    </w:p>
    <w:p w14:paraId="12A65505" w14:textId="77777777" w:rsidR="004C3FCB" w:rsidRPr="00894DE8" w:rsidRDefault="004C3FCB" w:rsidP="00313A81">
      <w:pPr>
        <w:pStyle w:val="ListParagraph"/>
        <w:numPr>
          <w:ilvl w:val="0"/>
          <w:numId w:val="20"/>
        </w:numPr>
        <w:spacing w:after="0" w:line="240" w:lineRule="auto"/>
        <w:ind w:left="1440"/>
        <w:contextualSpacing w:val="0"/>
        <w:rPr>
          <w:rFonts w:ascii="Times New Roman" w:eastAsia="Times New Roman" w:hAnsi="Times New Roman" w:cs="Times New Roman"/>
          <w:color w:val="FF0000"/>
        </w:rPr>
      </w:pPr>
      <w:r w:rsidRPr="00894DE8">
        <w:rPr>
          <w:rFonts w:ascii="Times New Roman" w:eastAsia="Times New Roman" w:hAnsi="Times New Roman" w:cs="Times New Roman"/>
          <w:color w:val="FF0000"/>
        </w:rPr>
        <w:t xml:space="preserve">Focus on Peer Review by Nature: </w:t>
      </w:r>
      <w:hyperlink r:id="rId6" w:history="1">
        <w:r w:rsidRPr="00894DE8">
          <w:rPr>
            <w:rStyle w:val="Hyperlink"/>
            <w:rFonts w:ascii="Times New Roman" w:eastAsia="Times New Roman" w:hAnsi="Times New Roman" w:cs="Times New Roman"/>
            <w:color w:val="FF0000"/>
          </w:rPr>
          <w:t>https://masterclasses.nature.com/focus-on-peer-review-online-course/16605550</w:t>
        </w:r>
      </w:hyperlink>
    </w:p>
    <w:p w14:paraId="12186800" w14:textId="77777777" w:rsidR="004C3FCB" w:rsidRPr="00894DE8" w:rsidRDefault="004C3FCB" w:rsidP="00313A81">
      <w:pPr>
        <w:pStyle w:val="ListParagraph"/>
        <w:numPr>
          <w:ilvl w:val="0"/>
          <w:numId w:val="20"/>
        </w:numPr>
        <w:spacing w:after="0" w:line="240" w:lineRule="auto"/>
        <w:ind w:left="1440"/>
        <w:contextualSpacing w:val="0"/>
        <w:rPr>
          <w:rFonts w:ascii="Times New Roman" w:eastAsia="Times New Roman" w:hAnsi="Times New Roman" w:cs="Times New Roman"/>
          <w:color w:val="FF0000"/>
        </w:rPr>
      </w:pPr>
      <w:r w:rsidRPr="00894DE8">
        <w:rPr>
          <w:rFonts w:ascii="Times New Roman" w:eastAsia="Times New Roman" w:hAnsi="Times New Roman" w:cs="Times New Roman"/>
          <w:color w:val="FF0000"/>
        </w:rPr>
        <w:t xml:space="preserve">ACS Review Lab by American Chemical Society: </w:t>
      </w:r>
      <w:hyperlink r:id="rId7" w:history="1">
        <w:r w:rsidRPr="00894DE8">
          <w:rPr>
            <w:rStyle w:val="Hyperlink"/>
            <w:rFonts w:ascii="Times New Roman" w:eastAsia="Times New Roman" w:hAnsi="Times New Roman" w:cs="Times New Roman"/>
            <w:color w:val="FF0000"/>
          </w:rPr>
          <w:t>https://www.acsreviewerlab.org</w:t>
        </w:r>
      </w:hyperlink>
    </w:p>
    <w:p w14:paraId="4D5A90E8" w14:textId="77777777" w:rsidR="004C3FCB" w:rsidRPr="00894DE8" w:rsidRDefault="004C3FCB" w:rsidP="00313A81">
      <w:pPr>
        <w:pStyle w:val="ListParagraph"/>
        <w:numPr>
          <w:ilvl w:val="0"/>
          <w:numId w:val="20"/>
        </w:numPr>
        <w:spacing w:after="0" w:line="240" w:lineRule="auto"/>
        <w:ind w:left="1440"/>
        <w:contextualSpacing w:val="0"/>
        <w:rPr>
          <w:rFonts w:ascii="Times New Roman" w:eastAsia="Times New Roman" w:hAnsi="Times New Roman" w:cs="Times New Roman"/>
          <w:color w:val="FF0000"/>
        </w:rPr>
      </w:pPr>
      <w:r w:rsidRPr="00894DE8">
        <w:rPr>
          <w:rFonts w:ascii="Times New Roman" w:eastAsia="Times New Roman" w:hAnsi="Times New Roman" w:cs="Times New Roman"/>
          <w:color w:val="FF0000"/>
        </w:rPr>
        <w:t xml:space="preserve">Certified Peer Reviewer Course by Elsevier: </w:t>
      </w:r>
      <w:hyperlink r:id="rId8" w:history="1">
        <w:r w:rsidRPr="00894DE8">
          <w:rPr>
            <w:rStyle w:val="Hyperlink"/>
            <w:rFonts w:ascii="Times New Roman" w:eastAsia="Times New Roman" w:hAnsi="Times New Roman" w:cs="Times New Roman"/>
            <w:color w:val="FF0000"/>
          </w:rPr>
          <w:t>https://researcheracademy.elsevier.com/navigating-peer-review/certified-peer-reviewer-course</w:t>
        </w:r>
      </w:hyperlink>
    </w:p>
    <w:p w14:paraId="6F1E2BC8" w14:textId="06FA2021" w:rsidR="004C3FCB" w:rsidRPr="00894DE8" w:rsidRDefault="004C3FCB" w:rsidP="00313A81">
      <w:pPr>
        <w:pStyle w:val="ListParagraph"/>
        <w:numPr>
          <w:ilvl w:val="0"/>
          <w:numId w:val="20"/>
        </w:numPr>
        <w:spacing w:after="0" w:line="240" w:lineRule="auto"/>
        <w:ind w:left="1440"/>
        <w:contextualSpacing w:val="0"/>
        <w:rPr>
          <w:rFonts w:ascii="Times New Roman" w:eastAsia="Times New Roman" w:hAnsi="Times New Roman" w:cs="Times New Roman"/>
          <w:color w:val="FF0000"/>
        </w:rPr>
      </w:pPr>
      <w:r w:rsidRPr="00894DE8">
        <w:rPr>
          <w:rFonts w:ascii="Times New Roman" w:eastAsia="Times New Roman" w:hAnsi="Times New Roman" w:cs="Times New Roman"/>
          <w:color w:val="FF0000"/>
        </w:rPr>
        <w:t xml:space="preserve">Reviewing courses by Clarivate: </w:t>
      </w:r>
      <w:hyperlink r:id="rId9" w:history="1">
        <w:r w:rsidRPr="00894DE8">
          <w:rPr>
            <w:rStyle w:val="Hyperlink"/>
            <w:rFonts w:ascii="Times New Roman" w:eastAsia="Times New Roman" w:hAnsi="Times New Roman" w:cs="Times New Roman"/>
            <w:color w:val="FF0000"/>
          </w:rPr>
          <w:t>https://webofscienceacademy.clarivate.com/learn</w:t>
        </w:r>
      </w:hyperlink>
    </w:p>
    <w:p w14:paraId="5A1DB269" w14:textId="4A80FF03" w:rsidR="004C3FCB" w:rsidRPr="00894DE8" w:rsidRDefault="004C3FCB" w:rsidP="004C3FCB">
      <w:pPr>
        <w:pStyle w:val="ListParagraph"/>
        <w:numPr>
          <w:ilvl w:val="0"/>
          <w:numId w:val="19"/>
        </w:numPr>
        <w:rPr>
          <w:rFonts w:ascii="Times New Roman" w:hAnsi="Times New Roman" w:cs="Times New Roman"/>
          <w:color w:val="FF0000"/>
        </w:rPr>
      </w:pPr>
      <w:r w:rsidRPr="00894DE8">
        <w:rPr>
          <w:rFonts w:ascii="Times New Roman" w:hAnsi="Times New Roman" w:cs="Times New Roman"/>
          <w:color w:val="FF0000"/>
        </w:rPr>
        <w:t xml:space="preserve"> (Tu) We can invite some instructors in those courses to share their experiences with Purdue postdocs.</w:t>
      </w:r>
    </w:p>
    <w:p w14:paraId="35F89C31" w14:textId="31ED0F29" w:rsidR="004C3FCB" w:rsidRPr="00894DE8" w:rsidRDefault="004C3FCB" w:rsidP="004C3FCB">
      <w:pPr>
        <w:pStyle w:val="ListParagraph"/>
        <w:numPr>
          <w:ilvl w:val="0"/>
          <w:numId w:val="19"/>
        </w:numPr>
        <w:rPr>
          <w:rFonts w:ascii="Times New Roman" w:hAnsi="Times New Roman" w:cs="Times New Roman"/>
          <w:color w:val="FF0000"/>
        </w:rPr>
      </w:pPr>
      <w:r w:rsidRPr="00894DE8">
        <w:rPr>
          <w:rFonts w:ascii="Times New Roman" w:hAnsi="Times New Roman" w:cs="Times New Roman"/>
          <w:color w:val="FF0000"/>
        </w:rPr>
        <w:t xml:space="preserve">(Tu) Beside inviting professors, </w:t>
      </w:r>
      <w:proofErr w:type="gramStart"/>
      <w:r w:rsidRPr="00894DE8">
        <w:rPr>
          <w:rFonts w:ascii="Times New Roman" w:hAnsi="Times New Roman" w:cs="Times New Roman"/>
          <w:color w:val="FF0000"/>
        </w:rPr>
        <w:t>editors</w:t>
      </w:r>
      <w:proofErr w:type="gramEnd"/>
      <w:r w:rsidRPr="00894DE8">
        <w:rPr>
          <w:rFonts w:ascii="Times New Roman" w:hAnsi="Times New Roman" w:cs="Times New Roman"/>
          <w:color w:val="FF0000"/>
        </w:rPr>
        <w:t xml:space="preserve"> and instructors to be speakers at our reviewer events, we can also organize some meetings where speakers will be Purdue postdocs who have interesting experience to share. It will be more interactive and more engaged among us.</w:t>
      </w:r>
    </w:p>
    <w:p w14:paraId="00BCD60A" w14:textId="77777777" w:rsidR="005957AF" w:rsidRPr="00894DE8" w:rsidRDefault="005957AF" w:rsidP="005957AF">
      <w:pPr>
        <w:pStyle w:val="ListParagraph"/>
        <w:jc w:val="both"/>
        <w:rPr>
          <w:rFonts w:ascii="Times New Roman" w:hAnsi="Times New Roman" w:cs="Times New Roman"/>
          <w:color w:val="000000"/>
          <w:sz w:val="24"/>
          <w:szCs w:val="24"/>
          <w:shd w:val="clear" w:color="auto" w:fill="FFFFFF"/>
        </w:rPr>
      </w:pPr>
    </w:p>
    <w:p w14:paraId="4A419FAE" w14:textId="44AF48C3" w:rsidR="00336910" w:rsidRPr="00894DE8" w:rsidRDefault="00336910" w:rsidP="00336910">
      <w:pPr>
        <w:pStyle w:val="ListParagraph"/>
        <w:numPr>
          <w:ilvl w:val="0"/>
          <w:numId w:val="3"/>
        </w:numPr>
        <w:shd w:val="clear" w:color="auto" w:fill="FFFFFF"/>
        <w:jc w:val="both"/>
        <w:textAlignment w:val="baseline"/>
        <w:rPr>
          <w:rFonts w:ascii="Times New Roman" w:hAnsi="Times New Roman" w:cs="Times New Roman"/>
          <w:b/>
          <w:color w:val="000000"/>
          <w:sz w:val="24"/>
          <w:szCs w:val="24"/>
          <w:shd w:val="clear" w:color="auto" w:fill="FFFFFF"/>
        </w:rPr>
      </w:pPr>
      <w:r w:rsidRPr="00894DE8">
        <w:rPr>
          <w:rFonts w:ascii="Times New Roman" w:hAnsi="Times New Roman" w:cs="Times New Roman"/>
          <w:b/>
          <w:color w:val="000000"/>
          <w:sz w:val="24"/>
          <w:szCs w:val="24"/>
          <w:shd w:val="clear" w:color="auto" w:fill="FFFFFF"/>
        </w:rPr>
        <w:t xml:space="preserve">Coffee hour: We asked Lisa about </w:t>
      </w:r>
      <w:r w:rsidRPr="00894DE8">
        <w:rPr>
          <w:rFonts w:ascii="Times New Roman" w:hAnsi="Times New Roman" w:cs="Times New Roman"/>
          <w:b/>
          <w:bCs/>
          <w:color w:val="000000"/>
          <w:sz w:val="24"/>
          <w:szCs w:val="24"/>
        </w:rPr>
        <w:t xml:space="preserve">coffee </w:t>
      </w:r>
      <w:proofErr w:type="gramStart"/>
      <w:r w:rsidRPr="00894DE8">
        <w:rPr>
          <w:rFonts w:ascii="Times New Roman" w:hAnsi="Times New Roman" w:cs="Times New Roman"/>
          <w:b/>
          <w:bCs/>
          <w:color w:val="000000"/>
          <w:sz w:val="24"/>
          <w:szCs w:val="24"/>
        </w:rPr>
        <w:t>hours  and</w:t>
      </w:r>
      <w:proofErr w:type="gramEnd"/>
      <w:r w:rsidRPr="00894DE8">
        <w:rPr>
          <w:rFonts w:ascii="Times New Roman" w:hAnsi="Times New Roman" w:cs="Times New Roman"/>
          <w:b/>
          <w:bCs/>
          <w:color w:val="000000"/>
          <w:sz w:val="24"/>
          <w:szCs w:val="24"/>
        </w:rPr>
        <w:t xml:space="preserve"> providing coffee for events PPDA</w:t>
      </w:r>
    </w:p>
    <w:p w14:paraId="5297A9C1" w14:textId="77777777" w:rsidR="00336910" w:rsidRPr="00894DE8" w:rsidRDefault="00336910" w:rsidP="00313A81">
      <w:pPr>
        <w:shd w:val="clear" w:color="auto" w:fill="FFFFFF"/>
        <w:ind w:left="720"/>
        <w:jc w:val="both"/>
        <w:textAlignment w:val="baseline"/>
        <w:rPr>
          <w:rFonts w:ascii="Times New Roman" w:eastAsia="Times New Roman" w:hAnsi="Times New Roman" w:cs="Times New Roman"/>
          <w:color w:val="000000"/>
          <w:sz w:val="24"/>
          <w:szCs w:val="24"/>
        </w:rPr>
      </w:pPr>
      <w:r w:rsidRPr="00894DE8">
        <w:rPr>
          <w:rFonts w:ascii="Times New Roman" w:hAnsi="Times New Roman" w:cs="Times New Roman"/>
          <w:color w:val="000000"/>
          <w:sz w:val="24"/>
          <w:szCs w:val="24"/>
          <w:shd w:val="clear" w:color="auto" w:fill="FFFFFF"/>
        </w:rPr>
        <w:t>Lisa Nielsen’s response</w:t>
      </w:r>
      <w:r w:rsidRPr="00894DE8">
        <w:rPr>
          <w:rFonts w:ascii="Times New Roman" w:hAnsi="Times New Roman" w:cs="Times New Roman"/>
          <w:color w:val="000000"/>
          <w:sz w:val="24"/>
          <w:szCs w:val="24"/>
        </w:rPr>
        <w:t xml:space="preserve"> “</w:t>
      </w:r>
      <w:r w:rsidRPr="00894DE8">
        <w:rPr>
          <w:rFonts w:ascii="Times New Roman" w:eastAsia="Times New Roman" w:hAnsi="Times New Roman" w:cs="Times New Roman"/>
          <w:color w:val="000000"/>
          <w:sz w:val="24"/>
          <w:szCs w:val="24"/>
        </w:rPr>
        <w:t>I think that is a great idea for the PPDA to start offering coffee hours again. However, the caveat is that the event cannot have people actively eating or drinking while in the room with other people. Your coffee hour or other events may offer individually packaged food/snacks for people to take with them, but attendees are not allowed to sip coffee during the event, unfortunately. They could get coffee with to take with them on their way out, though”. </w:t>
      </w:r>
    </w:p>
    <w:p w14:paraId="1F583F43" w14:textId="30A03555" w:rsidR="00973C97" w:rsidRPr="00894DE8" w:rsidRDefault="00973C97" w:rsidP="00000397">
      <w:pPr>
        <w:rPr>
          <w:rFonts w:ascii="Times New Roman" w:hAnsi="Times New Roman" w:cs="Times New Roman"/>
        </w:rPr>
      </w:pPr>
    </w:p>
    <w:p w14:paraId="0D2AC750" w14:textId="021157DA" w:rsidR="008C03BA" w:rsidRPr="00894DE8" w:rsidRDefault="00313A81" w:rsidP="00000397">
      <w:pPr>
        <w:rPr>
          <w:rFonts w:ascii="Times New Roman" w:hAnsi="Times New Roman" w:cs="Times New Roman"/>
          <w:b/>
          <w:sz w:val="24"/>
          <w:szCs w:val="24"/>
        </w:rPr>
      </w:pPr>
      <w:r w:rsidRPr="00894DE8">
        <w:rPr>
          <w:rFonts w:ascii="Times New Roman" w:hAnsi="Times New Roman" w:cs="Times New Roman"/>
          <w:b/>
          <w:sz w:val="24"/>
          <w:szCs w:val="24"/>
        </w:rPr>
        <w:t xml:space="preserve">4. </w:t>
      </w:r>
      <w:r w:rsidR="008C03BA" w:rsidRPr="00894DE8">
        <w:rPr>
          <w:rFonts w:ascii="Times New Roman" w:hAnsi="Times New Roman" w:cs="Times New Roman"/>
          <w:b/>
          <w:sz w:val="24"/>
          <w:szCs w:val="24"/>
        </w:rPr>
        <w:t>Other discussions:</w:t>
      </w:r>
    </w:p>
    <w:p w14:paraId="309DCCE9" w14:textId="6AC1D716" w:rsidR="005957AF" w:rsidRPr="00894DE8" w:rsidRDefault="005957AF" w:rsidP="004C3FCB">
      <w:pPr>
        <w:pStyle w:val="ListParagraph"/>
        <w:numPr>
          <w:ilvl w:val="0"/>
          <w:numId w:val="22"/>
        </w:numPr>
        <w:rPr>
          <w:rFonts w:ascii="Times New Roman" w:hAnsi="Times New Roman" w:cs="Times New Roman"/>
          <w:color w:val="FF0000"/>
        </w:rPr>
      </w:pPr>
      <w:r w:rsidRPr="00894DE8">
        <w:rPr>
          <w:rFonts w:ascii="Times New Roman" w:hAnsi="Times New Roman" w:cs="Times New Roman"/>
          <w:color w:val="FF0000"/>
        </w:rPr>
        <w:t xml:space="preserve">Whether we have a chance to reach out Lisa. Easy to reach out. Email Lisa and cc </w:t>
      </w:r>
      <w:proofErr w:type="spellStart"/>
      <w:r w:rsidRPr="00894DE8">
        <w:rPr>
          <w:rFonts w:ascii="Times New Roman" w:hAnsi="Times New Roman" w:cs="Times New Roman"/>
          <w:color w:val="FF0000"/>
        </w:rPr>
        <w:t>Fanfei</w:t>
      </w:r>
      <w:proofErr w:type="spellEnd"/>
      <w:r w:rsidRPr="00894DE8">
        <w:rPr>
          <w:rFonts w:ascii="Times New Roman" w:hAnsi="Times New Roman" w:cs="Times New Roman"/>
          <w:color w:val="FF0000"/>
        </w:rPr>
        <w:t>.</w:t>
      </w:r>
    </w:p>
    <w:p w14:paraId="60818DD7" w14:textId="6BBD4E67" w:rsidR="005957AF" w:rsidRPr="00894DE8" w:rsidRDefault="005957AF" w:rsidP="004C3FCB">
      <w:pPr>
        <w:pStyle w:val="ListParagraph"/>
        <w:numPr>
          <w:ilvl w:val="0"/>
          <w:numId w:val="22"/>
        </w:numPr>
        <w:rPr>
          <w:rFonts w:ascii="Times New Roman" w:hAnsi="Times New Roman" w:cs="Times New Roman"/>
          <w:color w:val="FF0000"/>
        </w:rPr>
      </w:pPr>
      <w:r w:rsidRPr="00894DE8">
        <w:rPr>
          <w:rFonts w:ascii="Times New Roman" w:hAnsi="Times New Roman" w:cs="Times New Roman"/>
          <w:color w:val="FF0000"/>
        </w:rPr>
        <w:t xml:space="preserve">How to have new postdoc receiver our email. </w:t>
      </w:r>
    </w:p>
    <w:p w14:paraId="1160E232" w14:textId="4CD243EC" w:rsidR="00313A81" w:rsidRPr="00894DE8" w:rsidRDefault="004468D4" w:rsidP="009E2FA6">
      <w:pPr>
        <w:pStyle w:val="ListParagraph"/>
        <w:numPr>
          <w:ilvl w:val="0"/>
          <w:numId w:val="22"/>
        </w:numPr>
        <w:rPr>
          <w:rFonts w:ascii="Times New Roman" w:hAnsi="Times New Roman" w:cs="Times New Roman"/>
          <w:color w:val="FF0000"/>
        </w:rPr>
      </w:pPr>
      <w:r w:rsidRPr="00894DE8">
        <w:rPr>
          <w:rFonts w:ascii="Times New Roman" w:hAnsi="Times New Roman" w:cs="Times New Roman"/>
          <w:color w:val="FF0000"/>
        </w:rPr>
        <w:t xml:space="preserve">A potential channel (webpage) where all postdocs can get access, and post and discuss issues that they would be interested. </w:t>
      </w:r>
    </w:p>
    <w:p w14:paraId="5A2DCA73" w14:textId="77777777" w:rsidR="00313A81" w:rsidRPr="00894DE8" w:rsidRDefault="00313A81" w:rsidP="00313A81">
      <w:pPr>
        <w:ind w:left="360"/>
        <w:rPr>
          <w:rFonts w:ascii="Times New Roman" w:hAnsi="Times New Roman" w:cs="Times New Roman"/>
          <w:color w:val="FF0000"/>
        </w:rPr>
      </w:pPr>
      <w:r w:rsidRPr="00894DE8">
        <w:rPr>
          <w:rFonts w:ascii="Times New Roman" w:hAnsi="Times New Roman" w:cs="Times New Roman"/>
          <w:color w:val="FF0000"/>
        </w:rPr>
        <w:t>Potential suggestions:</w:t>
      </w:r>
    </w:p>
    <w:p w14:paraId="0B1F505E" w14:textId="77777777" w:rsidR="00313A81" w:rsidRPr="00894DE8" w:rsidRDefault="004468D4" w:rsidP="00A02761">
      <w:pPr>
        <w:pStyle w:val="ListParagraph"/>
        <w:numPr>
          <w:ilvl w:val="0"/>
          <w:numId w:val="23"/>
        </w:numPr>
        <w:rPr>
          <w:rFonts w:ascii="Times New Roman" w:hAnsi="Times New Roman" w:cs="Times New Roman"/>
          <w:color w:val="FF0000"/>
        </w:rPr>
      </w:pPr>
      <w:r w:rsidRPr="00894DE8">
        <w:rPr>
          <w:rFonts w:ascii="Times New Roman" w:hAnsi="Times New Roman" w:cs="Times New Roman"/>
          <w:color w:val="FF0000"/>
        </w:rPr>
        <w:t>Postdoc position information for potential postdocs</w:t>
      </w:r>
    </w:p>
    <w:p w14:paraId="6A84A211" w14:textId="77777777" w:rsidR="00313A81" w:rsidRPr="00894DE8" w:rsidRDefault="004468D4" w:rsidP="00B90250">
      <w:pPr>
        <w:pStyle w:val="ListParagraph"/>
        <w:numPr>
          <w:ilvl w:val="0"/>
          <w:numId w:val="23"/>
        </w:numPr>
        <w:rPr>
          <w:rFonts w:ascii="Times New Roman" w:hAnsi="Times New Roman" w:cs="Times New Roman"/>
          <w:color w:val="FF0000"/>
        </w:rPr>
      </w:pPr>
      <w:r w:rsidRPr="00894DE8">
        <w:rPr>
          <w:rFonts w:ascii="Times New Roman" w:hAnsi="Times New Roman" w:cs="Times New Roman"/>
          <w:color w:val="FF0000"/>
        </w:rPr>
        <w:t>Life information for new postdocs</w:t>
      </w:r>
    </w:p>
    <w:p w14:paraId="706C14C2" w14:textId="77777777" w:rsidR="00313A81" w:rsidRPr="00894DE8" w:rsidRDefault="004468D4" w:rsidP="002D2F58">
      <w:pPr>
        <w:pStyle w:val="ListParagraph"/>
        <w:numPr>
          <w:ilvl w:val="0"/>
          <w:numId w:val="23"/>
        </w:numPr>
        <w:rPr>
          <w:rFonts w:ascii="Times New Roman" w:hAnsi="Times New Roman" w:cs="Times New Roman"/>
          <w:color w:val="FF0000"/>
        </w:rPr>
      </w:pPr>
      <w:r w:rsidRPr="00894DE8">
        <w:rPr>
          <w:rFonts w:ascii="Times New Roman" w:hAnsi="Times New Roman" w:cs="Times New Roman"/>
          <w:color w:val="FF0000"/>
        </w:rPr>
        <w:t>Experience sharing for current postdocs</w:t>
      </w:r>
    </w:p>
    <w:p w14:paraId="3B64DF1D" w14:textId="77777777" w:rsidR="00313A81" w:rsidRPr="00894DE8" w:rsidRDefault="00664ED9" w:rsidP="008C2702">
      <w:pPr>
        <w:pStyle w:val="ListParagraph"/>
        <w:numPr>
          <w:ilvl w:val="0"/>
          <w:numId w:val="23"/>
        </w:numPr>
        <w:rPr>
          <w:rFonts w:ascii="Times New Roman" w:hAnsi="Times New Roman" w:cs="Times New Roman"/>
          <w:color w:val="FF0000"/>
        </w:rPr>
      </w:pPr>
      <w:r w:rsidRPr="00894DE8">
        <w:rPr>
          <w:rFonts w:ascii="Times New Roman" w:hAnsi="Times New Roman" w:cs="Times New Roman"/>
          <w:color w:val="FF0000"/>
        </w:rPr>
        <w:t>Social events for current postdocs</w:t>
      </w:r>
    </w:p>
    <w:p w14:paraId="40FF5C4E" w14:textId="59340306" w:rsidR="00664ED9" w:rsidRPr="00894DE8" w:rsidRDefault="00664ED9" w:rsidP="008C2702">
      <w:pPr>
        <w:pStyle w:val="ListParagraph"/>
        <w:numPr>
          <w:ilvl w:val="0"/>
          <w:numId w:val="23"/>
        </w:numPr>
        <w:rPr>
          <w:rFonts w:ascii="Times New Roman" w:hAnsi="Times New Roman" w:cs="Times New Roman"/>
          <w:color w:val="FF0000"/>
        </w:rPr>
      </w:pPr>
      <w:r w:rsidRPr="00894DE8">
        <w:rPr>
          <w:rFonts w:ascii="Times New Roman" w:hAnsi="Times New Roman" w:cs="Times New Roman"/>
          <w:color w:val="FF0000"/>
        </w:rPr>
        <w:t>Job opportunity information for current postdocs</w:t>
      </w:r>
    </w:p>
    <w:sectPr w:rsidR="00664ED9" w:rsidRPr="008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42D"/>
    <w:multiLevelType w:val="hybridMultilevel"/>
    <w:tmpl w:val="47D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3A16"/>
    <w:multiLevelType w:val="hybridMultilevel"/>
    <w:tmpl w:val="533E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B6A"/>
    <w:multiLevelType w:val="multilevel"/>
    <w:tmpl w:val="67441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2651"/>
    <w:multiLevelType w:val="hybridMultilevel"/>
    <w:tmpl w:val="52A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243"/>
    <w:multiLevelType w:val="hybridMultilevel"/>
    <w:tmpl w:val="A008F9F8"/>
    <w:lvl w:ilvl="0" w:tplc="6986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D0E44"/>
    <w:multiLevelType w:val="hybridMultilevel"/>
    <w:tmpl w:val="2BD6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0E9"/>
    <w:multiLevelType w:val="hybridMultilevel"/>
    <w:tmpl w:val="DB42F020"/>
    <w:lvl w:ilvl="0" w:tplc="6986B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360F6"/>
    <w:multiLevelType w:val="multilevel"/>
    <w:tmpl w:val="0DA0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91787"/>
    <w:multiLevelType w:val="hybridMultilevel"/>
    <w:tmpl w:val="21DE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F0068"/>
    <w:multiLevelType w:val="hybridMultilevel"/>
    <w:tmpl w:val="AD5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03437"/>
    <w:multiLevelType w:val="multilevel"/>
    <w:tmpl w:val="ADD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E1E24"/>
    <w:multiLevelType w:val="hybridMultilevel"/>
    <w:tmpl w:val="D7C8AFE0"/>
    <w:lvl w:ilvl="0" w:tplc="6986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DB20A4"/>
    <w:multiLevelType w:val="hybridMultilevel"/>
    <w:tmpl w:val="22E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33996"/>
    <w:multiLevelType w:val="multilevel"/>
    <w:tmpl w:val="F782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9579A"/>
    <w:multiLevelType w:val="hybridMultilevel"/>
    <w:tmpl w:val="37E4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D4723"/>
    <w:multiLevelType w:val="hybridMultilevel"/>
    <w:tmpl w:val="F45A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315BC"/>
    <w:multiLevelType w:val="multilevel"/>
    <w:tmpl w:val="F110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9E077F"/>
    <w:multiLevelType w:val="multilevel"/>
    <w:tmpl w:val="A83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114D26"/>
    <w:multiLevelType w:val="hybridMultilevel"/>
    <w:tmpl w:val="114A9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5093E"/>
    <w:multiLevelType w:val="multilevel"/>
    <w:tmpl w:val="83C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415B5"/>
    <w:multiLevelType w:val="multilevel"/>
    <w:tmpl w:val="0954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4D3DDA"/>
    <w:multiLevelType w:val="hybridMultilevel"/>
    <w:tmpl w:val="3DE87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9A90FAA"/>
    <w:multiLevelType w:val="hybridMultilevel"/>
    <w:tmpl w:val="C226C724"/>
    <w:lvl w:ilvl="0" w:tplc="41E6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2"/>
  </w:num>
  <w:num w:numId="4">
    <w:abstractNumId w:val="5"/>
  </w:num>
  <w:num w:numId="5">
    <w:abstractNumId w:val="9"/>
  </w:num>
  <w:num w:numId="6">
    <w:abstractNumId w:val="14"/>
  </w:num>
  <w:num w:numId="7">
    <w:abstractNumId w:val="3"/>
  </w:num>
  <w:num w:numId="8">
    <w:abstractNumId w:val="15"/>
  </w:num>
  <w:num w:numId="9">
    <w:abstractNumId w:val="16"/>
  </w:num>
  <w:num w:numId="10">
    <w:abstractNumId w:val="13"/>
  </w:num>
  <w:num w:numId="11">
    <w:abstractNumId w:val="17"/>
  </w:num>
  <w:num w:numId="12">
    <w:abstractNumId w:val="20"/>
  </w:num>
  <w:num w:numId="13">
    <w:abstractNumId w:val="7"/>
  </w:num>
  <w:num w:numId="14">
    <w:abstractNumId w:val="10"/>
  </w:num>
  <w:num w:numId="15">
    <w:abstractNumId w:val="19"/>
  </w:num>
  <w:num w:numId="16">
    <w:abstractNumId w:val="18"/>
  </w:num>
  <w:num w:numId="17">
    <w:abstractNumId w:val="0"/>
  </w:num>
  <w:num w:numId="18">
    <w:abstractNumId w:val="8"/>
  </w:num>
  <w:num w:numId="19">
    <w:abstractNumId w:val="11"/>
  </w:num>
  <w:num w:numId="20">
    <w:abstractNumId w:val="21"/>
  </w:num>
  <w:num w:numId="21">
    <w:abstractNumId w:val="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rE0MjE1M7U0NzRX0lEKTi0uzszPAykwrQUABTUVVSwAAAA="/>
  </w:docVars>
  <w:rsids>
    <w:rsidRoot w:val="00CF7FDE"/>
    <w:rsid w:val="00000397"/>
    <w:rsid w:val="00063FC9"/>
    <w:rsid w:val="0011145A"/>
    <w:rsid w:val="001D0F20"/>
    <w:rsid w:val="002B3719"/>
    <w:rsid w:val="003111B3"/>
    <w:rsid w:val="00313A81"/>
    <w:rsid w:val="00336910"/>
    <w:rsid w:val="003A72D0"/>
    <w:rsid w:val="004468D4"/>
    <w:rsid w:val="00487B09"/>
    <w:rsid w:val="004C3FCB"/>
    <w:rsid w:val="004C713A"/>
    <w:rsid w:val="004D06CE"/>
    <w:rsid w:val="00553525"/>
    <w:rsid w:val="005957AF"/>
    <w:rsid w:val="00664ED9"/>
    <w:rsid w:val="006B6836"/>
    <w:rsid w:val="00894DE8"/>
    <w:rsid w:val="008C03BA"/>
    <w:rsid w:val="00973C97"/>
    <w:rsid w:val="00A02020"/>
    <w:rsid w:val="00A41525"/>
    <w:rsid w:val="00CB1CCD"/>
    <w:rsid w:val="00CF7FDE"/>
    <w:rsid w:val="00D4055B"/>
    <w:rsid w:val="00F4653F"/>
    <w:rsid w:val="00FD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88E5"/>
  <w15:chartTrackingRefBased/>
  <w15:docId w15:val="{483867E0-8CAE-4DAB-848D-33F708BC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3F"/>
    <w:pPr>
      <w:ind w:left="720"/>
      <w:contextualSpacing/>
    </w:pPr>
  </w:style>
  <w:style w:type="paragraph" w:styleId="NormalWeb">
    <w:name w:val="Normal (Web)"/>
    <w:basedOn w:val="Normal"/>
    <w:uiPriority w:val="99"/>
    <w:semiHidden/>
    <w:unhideWhenUsed/>
    <w:rsid w:val="00F46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wdr3sd8e">
    <w:name w:val="markswdr3sd8e"/>
    <w:basedOn w:val="DefaultParagraphFont"/>
    <w:rsid w:val="00336910"/>
  </w:style>
  <w:style w:type="character" w:styleId="Hyperlink">
    <w:name w:val="Hyperlink"/>
    <w:basedOn w:val="DefaultParagraphFont"/>
    <w:uiPriority w:val="99"/>
    <w:semiHidden/>
    <w:unhideWhenUsed/>
    <w:rsid w:val="004C3F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1622">
      <w:bodyDiv w:val="1"/>
      <w:marLeft w:val="0"/>
      <w:marRight w:val="0"/>
      <w:marTop w:val="0"/>
      <w:marBottom w:val="0"/>
      <w:divBdr>
        <w:top w:val="none" w:sz="0" w:space="0" w:color="auto"/>
        <w:left w:val="none" w:sz="0" w:space="0" w:color="auto"/>
        <w:bottom w:val="none" w:sz="0" w:space="0" w:color="auto"/>
        <w:right w:val="none" w:sz="0" w:space="0" w:color="auto"/>
      </w:divBdr>
    </w:div>
    <w:div w:id="1049692394">
      <w:bodyDiv w:val="1"/>
      <w:marLeft w:val="0"/>
      <w:marRight w:val="0"/>
      <w:marTop w:val="0"/>
      <w:marBottom w:val="0"/>
      <w:divBdr>
        <w:top w:val="none" w:sz="0" w:space="0" w:color="auto"/>
        <w:left w:val="none" w:sz="0" w:space="0" w:color="auto"/>
        <w:bottom w:val="none" w:sz="0" w:space="0" w:color="auto"/>
        <w:right w:val="none" w:sz="0" w:space="0" w:color="auto"/>
      </w:divBdr>
      <w:divsChild>
        <w:div w:id="976570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408">
              <w:marLeft w:val="0"/>
              <w:marRight w:val="0"/>
              <w:marTop w:val="0"/>
              <w:marBottom w:val="0"/>
              <w:divBdr>
                <w:top w:val="none" w:sz="0" w:space="0" w:color="auto"/>
                <w:left w:val="none" w:sz="0" w:space="0" w:color="auto"/>
                <w:bottom w:val="none" w:sz="0" w:space="0" w:color="auto"/>
                <w:right w:val="none" w:sz="0" w:space="0" w:color="auto"/>
              </w:divBdr>
              <w:divsChild>
                <w:div w:id="14784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06">
      <w:bodyDiv w:val="1"/>
      <w:marLeft w:val="0"/>
      <w:marRight w:val="0"/>
      <w:marTop w:val="0"/>
      <w:marBottom w:val="0"/>
      <w:divBdr>
        <w:top w:val="none" w:sz="0" w:space="0" w:color="auto"/>
        <w:left w:val="none" w:sz="0" w:space="0" w:color="auto"/>
        <w:bottom w:val="none" w:sz="0" w:space="0" w:color="auto"/>
        <w:right w:val="none" w:sz="0" w:space="0" w:color="auto"/>
      </w:divBdr>
    </w:div>
    <w:div w:id="2008245729">
      <w:bodyDiv w:val="1"/>
      <w:marLeft w:val="0"/>
      <w:marRight w:val="0"/>
      <w:marTop w:val="0"/>
      <w:marBottom w:val="0"/>
      <w:divBdr>
        <w:top w:val="none" w:sz="0" w:space="0" w:color="auto"/>
        <w:left w:val="none" w:sz="0" w:space="0" w:color="auto"/>
        <w:bottom w:val="none" w:sz="0" w:space="0" w:color="auto"/>
        <w:right w:val="none" w:sz="0" w:space="0" w:color="auto"/>
      </w:divBdr>
    </w:div>
    <w:div w:id="21069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academy.elsevier.com/navigating-peer-review/certified-peer-reviewer-course" TargetMode="External"/><Relationship Id="rId3" Type="http://schemas.openxmlformats.org/officeDocument/2006/relationships/settings" Target="settings.xml"/><Relationship Id="rId7" Type="http://schemas.openxmlformats.org/officeDocument/2006/relationships/hyperlink" Target="https://www.acsreviewer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erclasses.nature.com/focus-on-peer-review-online-course/166055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ofscienceacademy.clarivate.com/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fanfei meng</dc:creator>
  <cp:keywords/>
  <dc:description/>
  <cp:lastModifiedBy>Dezhi Wang</cp:lastModifiedBy>
  <cp:revision>8</cp:revision>
  <dcterms:created xsi:type="dcterms:W3CDTF">2021-10-27T20:35:00Z</dcterms:created>
  <dcterms:modified xsi:type="dcterms:W3CDTF">2021-11-10T22:01:00Z</dcterms:modified>
</cp:coreProperties>
</file>