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C031" w14:textId="77777777" w:rsidR="00DB7002" w:rsidRDefault="00DB7002">
      <w:pPr>
        <w:pStyle w:val="BodyText"/>
        <w:spacing w:before="8"/>
        <w:rPr>
          <w:rFonts w:ascii="Times New Roman"/>
          <w:sz w:val="3"/>
        </w:rPr>
      </w:pPr>
    </w:p>
    <w:tbl>
      <w:tblPr>
        <w:tblW w:w="0" w:type="auto"/>
        <w:tblInd w:w="2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42"/>
      </w:tblGrid>
      <w:tr w:rsidR="00DB7002" w14:paraId="7BCF96FA" w14:textId="77777777">
        <w:trPr>
          <w:trHeight w:val="383"/>
        </w:trPr>
        <w:tc>
          <w:tcPr>
            <w:tcW w:w="10442" w:type="dxa"/>
            <w:tcBorders>
              <w:bottom w:val="single" w:sz="2" w:space="0" w:color="000000"/>
            </w:tcBorders>
            <w:shd w:val="clear" w:color="auto" w:fill="B0936C"/>
          </w:tcPr>
          <w:p w14:paraId="28E1DC5D" w14:textId="77777777" w:rsidR="00DB7002" w:rsidRDefault="00D40A08">
            <w:pPr>
              <w:pStyle w:val="TableParagraph"/>
              <w:spacing w:before="81"/>
              <w:rPr>
                <w:b/>
                <w:sz w:val="20"/>
              </w:rPr>
            </w:pPr>
            <w:r>
              <w:rPr>
                <w:b/>
                <w:sz w:val="20"/>
              </w:rPr>
              <w:t>GM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AIMS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Reports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—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Frequently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Asked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Questions</w:t>
            </w:r>
          </w:p>
        </w:tc>
      </w:tr>
      <w:tr w:rsidR="00DB7002" w14:paraId="1CD0D91C" w14:textId="77777777">
        <w:trPr>
          <w:trHeight w:val="12734"/>
        </w:trPr>
        <w:tc>
          <w:tcPr>
            <w:tcW w:w="10442" w:type="dxa"/>
            <w:tcBorders>
              <w:top w:val="single" w:sz="2" w:space="0" w:color="000000"/>
            </w:tcBorders>
          </w:tcPr>
          <w:p w14:paraId="65DFE1B0" w14:textId="77777777" w:rsidR="00DB7002" w:rsidRDefault="00D40A08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z w:val="20"/>
              </w:rPr>
              <w:t>Where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QRC’s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Aims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Reports</w:t>
            </w:r>
          </w:p>
          <w:p w14:paraId="14F35743" w14:textId="31D4F822" w:rsidR="00A43E65" w:rsidRDefault="00A43E65">
            <w:pPr>
              <w:pStyle w:val="TableParagraph"/>
              <w:spacing w:before="122"/>
            </w:pPr>
            <w:hyperlink r:id="rId7" w:history="1">
              <w:r w:rsidRPr="007B5E1E">
                <w:rPr>
                  <w:rStyle w:val="Hyperlink"/>
                </w:rPr>
                <w:t>https://www.purdue.edu/business/sps/data/GM_AIMS</w:t>
              </w:r>
              <w:r w:rsidRPr="007B5E1E">
                <w:rPr>
                  <w:rStyle w:val="Hyperlink"/>
                </w:rPr>
                <w:t>.</w:t>
              </w:r>
              <w:r w:rsidRPr="007B5E1E">
                <w:rPr>
                  <w:rStyle w:val="Hyperlink"/>
                </w:rPr>
                <w:t>html</w:t>
              </w:r>
            </w:hyperlink>
          </w:p>
          <w:p w14:paraId="751784A9" w14:textId="1C5F740A" w:rsidR="00DB7002" w:rsidRDefault="00D40A08">
            <w:pPr>
              <w:pStyle w:val="TableParagraph"/>
              <w:spacing w:before="122"/>
              <w:rPr>
                <w:b/>
                <w:sz w:val="20"/>
              </w:rPr>
            </w:pPr>
            <w:r>
              <w:rPr>
                <w:b/>
                <w:sz w:val="20"/>
              </w:rPr>
              <w:t>How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balance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over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time?</w:t>
            </w:r>
          </w:p>
          <w:p w14:paraId="22494A4C" w14:textId="77777777" w:rsidR="00DB7002" w:rsidRDefault="00D40A08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Balance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Trends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View</w:t>
            </w:r>
          </w:p>
          <w:p w14:paraId="70B405AC" w14:textId="77777777" w:rsidR="00DB7002" w:rsidRDefault="00DB7002">
            <w:pPr>
              <w:pStyle w:val="TableParagraph"/>
              <w:spacing w:before="133"/>
              <w:ind w:left="0"/>
              <w:rPr>
                <w:rFonts w:ascii="Times New Roman"/>
                <w:sz w:val="20"/>
              </w:rPr>
            </w:pPr>
          </w:p>
          <w:p w14:paraId="454A7CF0" w14:textId="77777777" w:rsidR="00DB7002" w:rsidRDefault="00D40A08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report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would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grant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sponsored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program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expenses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over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time?</w:t>
            </w:r>
          </w:p>
          <w:p w14:paraId="55A7DAED" w14:textId="77777777" w:rsidR="00DB7002" w:rsidRDefault="00D40A08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Expenditure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History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(either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sponsored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view)</w:t>
            </w:r>
          </w:p>
          <w:p w14:paraId="2386AAD7" w14:textId="77777777" w:rsidR="00DB7002" w:rsidRDefault="00DB7002">
            <w:pPr>
              <w:pStyle w:val="TableParagraph"/>
              <w:spacing w:before="132"/>
              <w:ind w:left="0"/>
              <w:rPr>
                <w:rFonts w:ascii="Times New Roman"/>
                <w:sz w:val="20"/>
              </w:rPr>
            </w:pPr>
          </w:p>
          <w:p w14:paraId="0054AD70" w14:textId="77777777" w:rsidR="00DB7002" w:rsidRDefault="00D40A0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would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#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vendor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transaction?</w:t>
            </w:r>
          </w:p>
          <w:p w14:paraId="4B8E3F0F" w14:textId="77777777" w:rsidR="00DB7002" w:rsidRDefault="00D40A08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Transaction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Listing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(either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sponsored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view)</w:t>
            </w:r>
          </w:p>
          <w:p w14:paraId="2B160415" w14:textId="77777777" w:rsidR="00DB7002" w:rsidRDefault="00DB7002">
            <w:pPr>
              <w:pStyle w:val="TableParagraph"/>
              <w:spacing w:before="133"/>
              <w:ind w:left="0"/>
              <w:rPr>
                <w:rFonts w:ascii="Times New Roman"/>
                <w:sz w:val="20"/>
              </w:rPr>
            </w:pPr>
          </w:p>
          <w:p w14:paraId="06A7757F" w14:textId="77777777" w:rsidR="00DB7002" w:rsidRDefault="00D40A08">
            <w:pPr>
              <w:pStyle w:val="TableParagraph"/>
              <w:ind w:right="13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Where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would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details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people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paid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grant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sponsored </w:t>
            </w:r>
            <w:r>
              <w:rPr>
                <w:b/>
                <w:spacing w:val="-2"/>
                <w:sz w:val="20"/>
              </w:rPr>
              <w:t>program?</w:t>
            </w:r>
          </w:p>
          <w:p w14:paraId="615330C6" w14:textId="77777777" w:rsidR="00DB7002" w:rsidRDefault="00D40A08">
            <w:pPr>
              <w:pStyle w:val="TableParagraph"/>
              <w:spacing w:before="61"/>
              <w:ind w:right="214"/>
              <w:jc w:val="both"/>
              <w:rPr>
                <w:sz w:val="20"/>
              </w:rPr>
            </w:pPr>
            <w:r>
              <w:rPr>
                <w:sz w:val="20"/>
              </w:rPr>
              <w:t>Payroll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(Grant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Sponsored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 View)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summarized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grant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sponsored program. Payroll Transaction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Listing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(Grant 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Sponsored Program View)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detailed payroll transactions for a given period of time.</w:t>
            </w:r>
          </w:p>
          <w:p w14:paraId="4F82F924" w14:textId="77777777" w:rsidR="00DB7002" w:rsidRDefault="00DB7002">
            <w:pPr>
              <w:pStyle w:val="TableParagraph"/>
              <w:spacing w:before="133"/>
              <w:ind w:left="0"/>
              <w:rPr>
                <w:rFonts w:ascii="Times New Roman"/>
                <w:sz w:val="20"/>
              </w:rPr>
            </w:pPr>
          </w:p>
          <w:p w14:paraId="6E9CB26B" w14:textId="77777777" w:rsidR="00DB7002" w:rsidRDefault="00D40A0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doesn’t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Payroll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Summary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report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match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S&amp;W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expenses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Account Summary or Expenditure History Report?</w:t>
            </w:r>
          </w:p>
          <w:p w14:paraId="0C7592A2" w14:textId="77777777" w:rsidR="00DB7002" w:rsidRDefault="00D40A08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Payroll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contains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SAP HR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module.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expenses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 module (for items posted after 7/1/07) are included. Some grants or sponsored programs may precede this date.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 addition, any transactions posting to a payroll commitment item, but happening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payroll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system 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Payroll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Payroll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Transaction Listing reports.</w:t>
            </w:r>
          </w:p>
          <w:p w14:paraId="158709BA" w14:textId="77777777" w:rsidR="00DB7002" w:rsidRDefault="00DB7002">
            <w:pPr>
              <w:pStyle w:val="TableParagraph"/>
              <w:spacing w:before="135"/>
              <w:ind w:left="0"/>
              <w:rPr>
                <w:rFonts w:ascii="Times New Roman"/>
                <w:sz w:val="20"/>
              </w:rPr>
            </w:pPr>
          </w:p>
          <w:p w14:paraId="788CD2DF" w14:textId="77777777" w:rsidR="00DB7002" w:rsidRDefault="00D40A0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doesn’t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transaction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list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vendor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details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human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subjects’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payments?</w:t>
            </w:r>
          </w:p>
          <w:p w14:paraId="4D82BEF4" w14:textId="77777777" w:rsidR="00DB7002" w:rsidRDefault="00D40A08">
            <w:pPr>
              <w:pStyle w:val="TableParagraph"/>
              <w:spacing w:before="59"/>
              <w:ind w:right="293"/>
              <w:rPr>
                <w:sz w:val="20"/>
              </w:rPr>
            </w:pPr>
            <w:r>
              <w:rPr>
                <w:sz w:val="20"/>
              </w:rPr>
              <w:t>By design, commitment item 533210 (Human Subjects) will never have a vendor shown. These items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complex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payments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incorrect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returned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vendor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was </w:t>
            </w:r>
            <w:r>
              <w:rPr>
                <w:spacing w:val="-2"/>
                <w:sz w:val="20"/>
              </w:rPr>
              <w:t>included.</w:t>
            </w:r>
          </w:p>
          <w:p w14:paraId="2BE47FEB" w14:textId="77777777" w:rsidR="00DB7002" w:rsidRDefault="00DB7002">
            <w:pPr>
              <w:pStyle w:val="TableParagraph"/>
              <w:spacing w:before="135"/>
              <w:ind w:left="0"/>
              <w:rPr>
                <w:rFonts w:ascii="Times New Roman"/>
                <w:sz w:val="20"/>
              </w:rPr>
            </w:pPr>
          </w:p>
          <w:p w14:paraId="780C15B6" w14:textId="77777777" w:rsidR="00DB7002" w:rsidRDefault="00D40A0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I’ve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noticed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sometimes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transaction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listing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shows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payroll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transactions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 sometimes it doesn’t.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Why is this?</w:t>
            </w:r>
          </w:p>
          <w:p w14:paraId="02A9E1EE" w14:textId="77777777" w:rsidR="00DB7002" w:rsidRDefault="00D40A08">
            <w:pPr>
              <w:pStyle w:val="TableParagraph"/>
              <w:spacing w:before="59"/>
              <w:ind w:right="293"/>
              <w:rPr>
                <w:sz w:val="20"/>
              </w:rPr>
            </w:pPr>
            <w:r>
              <w:rPr>
                <w:sz w:val="20"/>
              </w:rPr>
              <w:t>The Transaction Listing will only show S&amp;W transactions if it is a link from within the Account Summary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Expenditure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History.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Transaction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Listing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never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S&amp;W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(unless the grant is a voluntary support grant).</w:t>
            </w:r>
          </w:p>
          <w:p w14:paraId="4A4D0FD9" w14:textId="77777777" w:rsidR="00DB7002" w:rsidRDefault="00DB7002">
            <w:pPr>
              <w:pStyle w:val="TableParagraph"/>
              <w:spacing w:before="133"/>
              <w:ind w:left="0"/>
              <w:rPr>
                <w:rFonts w:ascii="Times New Roman"/>
                <w:sz w:val="20"/>
              </w:rPr>
            </w:pPr>
          </w:p>
          <w:p w14:paraId="0965CE01" w14:textId="77777777" w:rsidR="00DB7002" w:rsidRDefault="00D40A08">
            <w:pPr>
              <w:pStyle w:val="TableParagraph"/>
              <w:ind w:right="293"/>
              <w:rPr>
                <w:b/>
                <w:sz w:val="20"/>
              </w:rPr>
            </w:pPr>
            <w:r>
              <w:rPr>
                <w:b/>
                <w:sz w:val="20"/>
              </w:rPr>
              <w:t>Why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don’t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salary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numbers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Account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Summary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equal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Payroll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Summary </w:t>
            </w:r>
            <w:r>
              <w:rPr>
                <w:b/>
                <w:spacing w:val="-2"/>
                <w:sz w:val="20"/>
              </w:rPr>
              <w:t>report?</w:t>
            </w:r>
          </w:p>
          <w:p w14:paraId="219CC280" w14:textId="41891801" w:rsidR="00DB7002" w:rsidRDefault="00D40A08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These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several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reasons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following?</w:t>
            </w:r>
          </w:p>
          <w:p w14:paraId="6FDDD42C" w14:textId="77777777" w:rsidR="00977982" w:rsidRDefault="00D40A08" w:rsidP="00977982">
            <w:pPr>
              <w:pStyle w:val="TableParagraph"/>
              <w:numPr>
                <w:ilvl w:val="0"/>
                <w:numId w:val="5"/>
              </w:numPr>
              <w:spacing w:before="60" w:line="300" w:lineRule="auto"/>
              <w:ind w:right="921"/>
              <w:rPr>
                <w:sz w:val="20"/>
              </w:rPr>
            </w:pPr>
            <w:r>
              <w:rPr>
                <w:sz w:val="20"/>
              </w:rPr>
              <w:t>Posting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variances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(After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payroll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posts,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transaction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payroll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FI) </w:t>
            </w:r>
          </w:p>
          <w:p w14:paraId="1DDF7A84" w14:textId="77777777" w:rsidR="00977982" w:rsidRDefault="00D40A08" w:rsidP="00977982">
            <w:pPr>
              <w:pStyle w:val="TableParagraph"/>
              <w:numPr>
                <w:ilvl w:val="0"/>
                <w:numId w:val="5"/>
              </w:numPr>
              <w:spacing w:before="60" w:line="300" w:lineRule="auto"/>
              <w:ind w:right="921"/>
              <w:rPr>
                <w:sz w:val="20"/>
              </w:rPr>
            </w:pPr>
            <w:r>
              <w:rPr>
                <w:sz w:val="20"/>
              </w:rPr>
              <w:t xml:space="preserve">Vendor Payments (doc type KR) with S&amp;W or FB commitment items </w:t>
            </w:r>
          </w:p>
          <w:p w14:paraId="3E571034" w14:textId="77777777" w:rsidR="00977982" w:rsidRDefault="00D40A08" w:rsidP="00977982">
            <w:pPr>
              <w:pStyle w:val="TableParagraph"/>
              <w:numPr>
                <w:ilvl w:val="0"/>
                <w:numId w:val="5"/>
              </w:numPr>
              <w:spacing w:before="60" w:line="300" w:lineRule="auto"/>
              <w:ind w:right="921"/>
              <w:rPr>
                <w:sz w:val="20"/>
              </w:rPr>
            </w:pPr>
            <w:r>
              <w:rPr>
                <w:sz w:val="20"/>
              </w:rPr>
              <w:t>Conversion Balances (doc type CV)</w:t>
            </w:r>
          </w:p>
          <w:p w14:paraId="794F1A4E" w14:textId="77777777" w:rsidR="00977982" w:rsidRDefault="00D40A08" w:rsidP="00977982">
            <w:pPr>
              <w:pStyle w:val="TableParagraph"/>
              <w:numPr>
                <w:ilvl w:val="0"/>
                <w:numId w:val="5"/>
              </w:numPr>
              <w:spacing w:before="60" w:line="300" w:lineRule="auto"/>
              <w:ind w:right="921"/>
              <w:rPr>
                <w:sz w:val="20"/>
              </w:rPr>
            </w:pPr>
            <w:r w:rsidRPr="00977982">
              <w:rPr>
                <w:sz w:val="20"/>
              </w:rPr>
              <w:t>Payroll</w:t>
            </w:r>
            <w:r w:rsidRPr="00977982">
              <w:rPr>
                <w:spacing w:val="62"/>
                <w:sz w:val="20"/>
              </w:rPr>
              <w:t xml:space="preserve"> </w:t>
            </w:r>
            <w:r w:rsidRPr="00977982">
              <w:rPr>
                <w:sz w:val="20"/>
              </w:rPr>
              <w:t>posted</w:t>
            </w:r>
            <w:r w:rsidRPr="00977982">
              <w:rPr>
                <w:spacing w:val="-4"/>
                <w:sz w:val="20"/>
              </w:rPr>
              <w:t xml:space="preserve"> </w:t>
            </w:r>
            <w:r w:rsidRPr="00977982">
              <w:rPr>
                <w:sz w:val="20"/>
              </w:rPr>
              <w:t>in</w:t>
            </w:r>
            <w:r w:rsidRPr="00977982">
              <w:rPr>
                <w:spacing w:val="-5"/>
                <w:sz w:val="20"/>
              </w:rPr>
              <w:t xml:space="preserve"> </w:t>
            </w:r>
            <w:r w:rsidRPr="00977982">
              <w:rPr>
                <w:sz w:val="20"/>
              </w:rPr>
              <w:t>legacy</w:t>
            </w:r>
            <w:r w:rsidRPr="00977982">
              <w:rPr>
                <w:spacing w:val="-5"/>
                <w:sz w:val="20"/>
              </w:rPr>
              <w:t xml:space="preserve"> </w:t>
            </w:r>
            <w:r w:rsidRPr="00977982">
              <w:rPr>
                <w:sz w:val="20"/>
              </w:rPr>
              <w:t>but</w:t>
            </w:r>
            <w:r w:rsidRPr="00977982">
              <w:rPr>
                <w:spacing w:val="-4"/>
                <w:sz w:val="20"/>
              </w:rPr>
              <w:t xml:space="preserve"> </w:t>
            </w:r>
            <w:r w:rsidRPr="00977982">
              <w:rPr>
                <w:sz w:val="20"/>
              </w:rPr>
              <w:t>corrected</w:t>
            </w:r>
            <w:r w:rsidRPr="00977982">
              <w:rPr>
                <w:spacing w:val="-4"/>
                <w:sz w:val="20"/>
              </w:rPr>
              <w:t xml:space="preserve"> </w:t>
            </w:r>
            <w:r w:rsidRPr="00977982">
              <w:rPr>
                <w:sz w:val="20"/>
              </w:rPr>
              <w:t>in</w:t>
            </w:r>
            <w:r w:rsidRPr="00977982">
              <w:rPr>
                <w:spacing w:val="-5"/>
                <w:sz w:val="20"/>
              </w:rPr>
              <w:t xml:space="preserve"> SAP</w:t>
            </w:r>
          </w:p>
          <w:p w14:paraId="1F0BA54A" w14:textId="28705A90" w:rsidR="00DB7002" w:rsidRPr="00977982" w:rsidRDefault="00D40A08" w:rsidP="00977982">
            <w:pPr>
              <w:pStyle w:val="TableParagraph"/>
              <w:numPr>
                <w:ilvl w:val="0"/>
                <w:numId w:val="5"/>
              </w:numPr>
              <w:spacing w:before="60" w:line="300" w:lineRule="auto"/>
              <w:ind w:right="921"/>
              <w:rPr>
                <w:sz w:val="20"/>
              </w:rPr>
            </w:pPr>
            <w:r w:rsidRPr="00977982">
              <w:rPr>
                <w:sz w:val="20"/>
              </w:rPr>
              <w:t>Legacy</w:t>
            </w:r>
            <w:r w:rsidRPr="00977982">
              <w:rPr>
                <w:spacing w:val="-7"/>
                <w:sz w:val="20"/>
              </w:rPr>
              <w:t xml:space="preserve"> </w:t>
            </w:r>
            <w:r w:rsidRPr="00977982">
              <w:rPr>
                <w:sz w:val="20"/>
              </w:rPr>
              <w:t>payroll</w:t>
            </w:r>
            <w:r w:rsidRPr="00977982">
              <w:rPr>
                <w:spacing w:val="-4"/>
                <w:sz w:val="20"/>
              </w:rPr>
              <w:t xml:space="preserve"> </w:t>
            </w:r>
            <w:r w:rsidRPr="00977982">
              <w:rPr>
                <w:sz w:val="20"/>
              </w:rPr>
              <w:t>correction</w:t>
            </w:r>
            <w:r w:rsidRPr="00977982">
              <w:rPr>
                <w:spacing w:val="-6"/>
                <w:sz w:val="20"/>
              </w:rPr>
              <w:t xml:space="preserve"> </w:t>
            </w:r>
            <w:r w:rsidRPr="00977982">
              <w:rPr>
                <w:sz w:val="20"/>
              </w:rPr>
              <w:t>process</w:t>
            </w:r>
            <w:r w:rsidRPr="00977982">
              <w:rPr>
                <w:spacing w:val="-5"/>
                <w:sz w:val="20"/>
              </w:rPr>
              <w:t xml:space="preserve"> </w:t>
            </w:r>
            <w:r w:rsidRPr="00977982">
              <w:rPr>
                <w:sz w:val="20"/>
              </w:rPr>
              <w:t>via</w:t>
            </w:r>
            <w:r w:rsidRPr="00977982">
              <w:rPr>
                <w:spacing w:val="-7"/>
                <w:sz w:val="20"/>
              </w:rPr>
              <w:t xml:space="preserve"> </w:t>
            </w:r>
            <w:r w:rsidRPr="00977982">
              <w:rPr>
                <w:sz w:val="20"/>
              </w:rPr>
              <w:t>JV</w:t>
            </w:r>
            <w:r w:rsidRPr="00977982">
              <w:rPr>
                <w:spacing w:val="-6"/>
                <w:sz w:val="20"/>
              </w:rPr>
              <w:t xml:space="preserve"> </w:t>
            </w:r>
            <w:r w:rsidRPr="00977982">
              <w:rPr>
                <w:sz w:val="20"/>
              </w:rPr>
              <w:t>(doc</w:t>
            </w:r>
            <w:r w:rsidRPr="00977982">
              <w:rPr>
                <w:spacing w:val="-7"/>
                <w:sz w:val="20"/>
              </w:rPr>
              <w:t xml:space="preserve"> </w:t>
            </w:r>
            <w:r w:rsidRPr="00977982">
              <w:rPr>
                <w:sz w:val="20"/>
              </w:rPr>
              <w:t>type</w:t>
            </w:r>
            <w:r w:rsidRPr="00977982">
              <w:rPr>
                <w:spacing w:val="-8"/>
                <w:sz w:val="20"/>
              </w:rPr>
              <w:t xml:space="preserve"> </w:t>
            </w:r>
            <w:r w:rsidRPr="00977982">
              <w:rPr>
                <w:spacing w:val="-5"/>
                <w:sz w:val="20"/>
              </w:rPr>
              <w:t>SA)</w:t>
            </w:r>
          </w:p>
        </w:tc>
      </w:tr>
    </w:tbl>
    <w:p w14:paraId="1325B6C1" w14:textId="77777777" w:rsidR="00DB7002" w:rsidRDefault="00DB7002">
      <w:pPr>
        <w:pStyle w:val="TableParagraph"/>
        <w:rPr>
          <w:sz w:val="20"/>
        </w:rPr>
        <w:sectPr w:rsidR="00DB7002">
          <w:headerReference w:type="default" r:id="rId8"/>
          <w:footerReference w:type="default" r:id="rId9"/>
          <w:type w:val="continuous"/>
          <w:pgSz w:w="12240" w:h="15840"/>
          <w:pgMar w:top="1460" w:right="720" w:bottom="820" w:left="720" w:header="425" w:footer="637" w:gutter="0"/>
          <w:pgNumType w:start="1"/>
          <w:cols w:space="720"/>
        </w:sectPr>
      </w:pPr>
    </w:p>
    <w:p w14:paraId="28E0CAB4" w14:textId="77777777" w:rsidR="00DB7002" w:rsidRDefault="00D40A08">
      <w:pPr>
        <w:pStyle w:val="BodyText"/>
        <w:spacing w:before="161"/>
        <w:rPr>
          <w:rFonts w:ascii="Times New Roman"/>
        </w:rPr>
      </w:pPr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484416" behindDoc="1" locked="0" layoutInCell="1" allowOverlap="1" wp14:anchorId="7E148186" wp14:editId="73B9EDD5">
                <wp:simplePos x="0" y="0"/>
                <wp:positionH relativeFrom="page">
                  <wp:posOffset>557784</wp:posOffset>
                </wp:positionH>
                <wp:positionV relativeFrom="page">
                  <wp:posOffset>966215</wp:posOffset>
                </wp:positionV>
                <wp:extent cx="6658609" cy="833755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8609" cy="8337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8609" h="8337550">
                              <a:moveTo>
                                <a:pt x="6658102" y="0"/>
                              </a:moveTo>
                              <a:lnTo>
                                <a:pt x="6630670" y="0"/>
                              </a:lnTo>
                              <a:lnTo>
                                <a:pt x="6630670" y="27432"/>
                              </a:lnTo>
                              <a:lnTo>
                                <a:pt x="6630670" y="28905"/>
                              </a:lnTo>
                              <a:lnTo>
                                <a:pt x="6630670" y="8310067"/>
                              </a:lnTo>
                              <a:lnTo>
                                <a:pt x="27432" y="8310067"/>
                              </a:lnTo>
                              <a:lnTo>
                                <a:pt x="27432" y="28956"/>
                              </a:lnTo>
                              <a:lnTo>
                                <a:pt x="27432" y="27432"/>
                              </a:lnTo>
                              <a:lnTo>
                                <a:pt x="6630670" y="27432"/>
                              </a:lnTo>
                              <a:lnTo>
                                <a:pt x="6630670" y="0"/>
                              </a:lnTo>
                              <a:lnTo>
                                <a:pt x="27432" y="0"/>
                              </a:lnTo>
                              <a:lnTo>
                                <a:pt x="0" y="0"/>
                              </a:lnTo>
                              <a:lnTo>
                                <a:pt x="0" y="8337499"/>
                              </a:lnTo>
                              <a:lnTo>
                                <a:pt x="27432" y="8337499"/>
                              </a:lnTo>
                              <a:lnTo>
                                <a:pt x="6630670" y="8337499"/>
                              </a:lnTo>
                              <a:lnTo>
                                <a:pt x="6658102" y="8337499"/>
                              </a:lnTo>
                              <a:lnTo>
                                <a:pt x="6658102" y="8310067"/>
                              </a:lnTo>
                              <a:lnTo>
                                <a:pt x="6658102" y="28956"/>
                              </a:lnTo>
                              <a:lnTo>
                                <a:pt x="6658102" y="27432"/>
                              </a:lnTo>
                              <a:lnTo>
                                <a:pt x="66581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CB93B" id="Graphic 14" o:spid="_x0000_s1026" style="position:absolute;margin-left:43.9pt;margin-top:76.1pt;width:524.3pt;height:656.5pt;z-index:-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58609,8337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" path="m6658102,r-27432,l6630670,27432r,1473l6630670,8310067r-6603238,l27432,28956r,-1524l6630670,27432r,-27432l27432,,,,,8337499r27432,l6630670,8337499r27432,l6658102,8310067r,-8281111l6658102,27432r,-27432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2CD24E5" w14:textId="77777777" w:rsidR="00DB7002" w:rsidRDefault="00D40A08">
      <w:pPr>
        <w:pStyle w:val="Heading1"/>
      </w:pPr>
      <w:r>
        <w:t>I</w:t>
      </w:r>
      <w:r>
        <w:rPr>
          <w:spacing w:val="-7"/>
        </w:rPr>
        <w:t xml:space="preserve"> </w:t>
      </w:r>
      <w:r>
        <w:t>am</w:t>
      </w:r>
      <w:r>
        <w:rPr>
          <w:spacing w:val="-7"/>
        </w:rPr>
        <w:t xml:space="preserve"> </w:t>
      </w:r>
      <w:r>
        <w:t>missing</w:t>
      </w:r>
      <w:r>
        <w:rPr>
          <w:spacing w:val="-7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sponsored</w:t>
      </w:r>
      <w:r>
        <w:rPr>
          <w:spacing w:val="-6"/>
        </w:rPr>
        <w:t xml:space="preserve"> </w:t>
      </w:r>
      <w:r>
        <w:t>programs</w:t>
      </w:r>
      <w:r>
        <w:rPr>
          <w:spacing w:val="-9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List</w:t>
      </w:r>
      <w:r>
        <w:rPr>
          <w:spacing w:val="-8"/>
        </w:rPr>
        <w:t xml:space="preserve"> </w:t>
      </w:r>
      <w:r>
        <w:t>report.</w:t>
      </w:r>
      <w:r>
        <w:rPr>
          <w:spacing w:val="-3"/>
        </w:rPr>
        <w:t xml:space="preserve"> </w:t>
      </w:r>
      <w:r>
        <w:rPr>
          <w:spacing w:val="-4"/>
        </w:rPr>
        <w:t>Why?</w:t>
      </w:r>
    </w:p>
    <w:p w14:paraId="230D464D" w14:textId="77777777" w:rsidR="00DB7002" w:rsidRDefault="00D40A08">
      <w:pPr>
        <w:pStyle w:val="BodyText"/>
        <w:spacing w:before="60"/>
        <w:ind w:left="403"/>
      </w:pPr>
      <w:r>
        <w:t>Only</w:t>
      </w:r>
      <w:r>
        <w:rPr>
          <w:spacing w:val="-5"/>
        </w:rPr>
        <w:t xml:space="preserve"> </w:t>
      </w:r>
      <w:r>
        <w:t>sponsored</w:t>
      </w:r>
      <w:r>
        <w:rPr>
          <w:spacing w:val="-4"/>
        </w:rPr>
        <w:t xml:space="preserve"> </w:t>
      </w:r>
      <w:r>
        <w:t>programs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budget</w:t>
      </w:r>
      <w:r>
        <w:rPr>
          <w:spacing w:val="-4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expense</w:t>
      </w:r>
      <w:r>
        <w:rPr>
          <w:spacing w:val="-4"/>
        </w:rPr>
        <w:t xml:space="preserve"> </w:t>
      </w:r>
      <w:r>
        <w:t>transactions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included. Income-only sponsored programs or other sponsored programs with no budget or expense will not show.</w:t>
      </w:r>
    </w:p>
    <w:p w14:paraId="4F4EBB08" w14:textId="77777777" w:rsidR="00DB7002" w:rsidRDefault="00DB7002">
      <w:pPr>
        <w:pStyle w:val="BodyText"/>
        <w:spacing w:before="120"/>
      </w:pPr>
    </w:p>
    <w:p w14:paraId="1A6A118D" w14:textId="77777777" w:rsidR="00DB7002" w:rsidRDefault="00D40A08">
      <w:pPr>
        <w:pStyle w:val="Heading1"/>
      </w:pPr>
      <w:r>
        <w:t>Why</w:t>
      </w:r>
      <w:r>
        <w:rPr>
          <w:spacing w:val="-8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Summary</w:t>
      </w:r>
      <w:r>
        <w:rPr>
          <w:spacing w:val="-5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match</w:t>
      </w:r>
      <w:r>
        <w:rPr>
          <w:spacing w:val="-8"/>
        </w:rPr>
        <w:t xml:space="preserve"> </w:t>
      </w:r>
      <w:r>
        <w:t>my</w:t>
      </w:r>
      <w:r>
        <w:rPr>
          <w:spacing w:val="-8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4"/>
        </w:rPr>
        <w:t>ECC?</w:t>
      </w:r>
    </w:p>
    <w:p w14:paraId="72301A6C" w14:textId="77777777" w:rsidR="00DB7002" w:rsidRDefault="00D40A08">
      <w:pPr>
        <w:pStyle w:val="BodyText"/>
        <w:ind w:left="403" w:right="588"/>
      </w:pPr>
      <w:r>
        <w:t>One</w:t>
      </w:r>
      <w:r>
        <w:rPr>
          <w:spacing w:val="-3"/>
        </w:rPr>
        <w:t xml:space="preserve"> </w:t>
      </w:r>
      <w:r>
        <w:t>reason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match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GM AIMS</w:t>
      </w:r>
      <w:r>
        <w:rPr>
          <w:spacing w:val="-1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shows</w:t>
      </w:r>
      <w:r>
        <w:rPr>
          <w:spacing w:val="-2"/>
        </w:rPr>
        <w:t xml:space="preserve"> </w:t>
      </w:r>
      <w:r>
        <w:t>sponsor and cost sharing dollars combined. On the Project Financial Report, sponsor dollars and cost sharing dollars are separated.</w:t>
      </w:r>
    </w:p>
    <w:p w14:paraId="3A729706" w14:textId="77777777" w:rsidR="00DB7002" w:rsidRDefault="00DB7002">
      <w:pPr>
        <w:pStyle w:val="BodyText"/>
        <w:spacing w:before="120"/>
      </w:pPr>
    </w:p>
    <w:p w14:paraId="59188956" w14:textId="77777777" w:rsidR="00DB7002" w:rsidRDefault="00D40A08">
      <w:pPr>
        <w:pStyle w:val="Heading1"/>
        <w:jc w:val="both"/>
      </w:pPr>
      <w:r>
        <w:t>What</w:t>
      </w:r>
      <w:r>
        <w:rPr>
          <w:spacing w:val="-5"/>
        </w:rPr>
        <w:t xml:space="preserve"> </w:t>
      </w:r>
      <w:r>
        <w:t>technical</w:t>
      </w:r>
      <w:r>
        <w:rPr>
          <w:spacing w:val="-6"/>
        </w:rPr>
        <w:t xml:space="preserve"> </w:t>
      </w:r>
      <w:r>
        <w:t>reports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due?</w:t>
      </w:r>
      <w:r>
        <w:rPr>
          <w:spacing w:val="-6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send</w:t>
      </w:r>
      <w:r>
        <w:rPr>
          <w:spacing w:val="-6"/>
        </w:rPr>
        <w:t xml:space="preserve"> </w:t>
      </w:r>
      <w:r>
        <w:rPr>
          <w:spacing w:val="-5"/>
        </w:rPr>
        <w:t>it?</w:t>
      </w:r>
    </w:p>
    <w:p w14:paraId="1D597F03" w14:textId="3B8AB1FC" w:rsidR="00DB7002" w:rsidRDefault="00D40A08">
      <w:pPr>
        <w:pStyle w:val="BodyText"/>
        <w:spacing w:before="62"/>
        <w:ind w:left="403" w:right="434"/>
        <w:jc w:val="both"/>
      </w:pPr>
      <w:r>
        <w:t>The</w:t>
      </w:r>
      <w:r>
        <w:rPr>
          <w:spacing w:val="-5"/>
        </w:rPr>
        <w:t xml:space="preserve"> </w:t>
      </w:r>
      <w:r w:rsidR="00A43E65">
        <w:t>Technical Reports Due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show</w:t>
      </w:r>
      <w:r>
        <w:rPr>
          <w:spacing w:val="-4"/>
        </w:rPr>
        <w:t xml:space="preserve"> </w:t>
      </w:r>
      <w:r>
        <w:t>technical</w:t>
      </w:r>
      <w:r>
        <w:rPr>
          <w:spacing w:val="-1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due</w:t>
      </w:r>
      <w:r w:rsidR="00ED0A02">
        <w:t xml:space="preserve"> and deliverable descriptions.</w:t>
      </w:r>
    </w:p>
    <w:p w14:paraId="0D6A569B" w14:textId="77777777" w:rsidR="00DB7002" w:rsidRDefault="00DB7002">
      <w:pPr>
        <w:pStyle w:val="BodyText"/>
        <w:spacing w:before="120"/>
      </w:pPr>
    </w:p>
    <w:p w14:paraId="43893AD8" w14:textId="77777777" w:rsidR="00DB7002" w:rsidRDefault="00D40A08">
      <w:pPr>
        <w:pStyle w:val="Heading1"/>
      </w:pPr>
      <w:r>
        <w:t>The</w:t>
      </w:r>
      <w:r>
        <w:rPr>
          <w:spacing w:val="-5"/>
        </w:rPr>
        <w:t xml:space="preserve"> </w:t>
      </w:r>
      <w:r>
        <w:t>grants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Summarized</w:t>
      </w:r>
      <w:r>
        <w:rPr>
          <w:spacing w:val="-3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(or</w:t>
      </w:r>
      <w:r>
        <w:rPr>
          <w:spacing w:val="-3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List)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match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Current Awards &amp; Pending Proposals report.</w:t>
      </w:r>
      <w:r>
        <w:rPr>
          <w:spacing w:val="40"/>
        </w:rPr>
        <w:t xml:space="preserve"> </w:t>
      </w:r>
      <w:r>
        <w:t>What causes this?</w:t>
      </w:r>
    </w:p>
    <w:p w14:paraId="02A355B3" w14:textId="4311CB9E" w:rsidR="00DB7002" w:rsidRDefault="00D40A08">
      <w:pPr>
        <w:pStyle w:val="BodyText"/>
        <w:ind w:left="403" w:right="588"/>
      </w:pPr>
      <w:r>
        <w:t xml:space="preserve">Data for the Current Awards and Pending Proposals report is pulled from </w:t>
      </w:r>
      <w:r w:rsidR="005705AB">
        <w:t>PERA</w:t>
      </w:r>
      <w:r>
        <w:t xml:space="preserve"> where the Summarized</w:t>
      </w:r>
      <w:r>
        <w:rPr>
          <w:spacing w:val="-3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pulled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SAP.</w:t>
      </w:r>
      <w:r>
        <w:rPr>
          <w:spacing w:val="40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systems</w:t>
      </w:r>
      <w:r>
        <w:rPr>
          <w:spacing w:val="-5"/>
        </w:rPr>
        <w:t xml:space="preserve"> </w:t>
      </w:r>
      <w:r w:rsidR="005705AB">
        <w:t>d</w:t>
      </w:r>
      <w:r>
        <w:t>o not match.</w:t>
      </w:r>
      <w:r>
        <w:rPr>
          <w:spacing w:val="40"/>
        </w:rPr>
        <w:t xml:space="preserve"> </w:t>
      </w:r>
      <w:r>
        <w:t>This could account for the difference.</w:t>
      </w:r>
    </w:p>
    <w:p w14:paraId="4F1B76B7" w14:textId="77777777" w:rsidR="00DB7002" w:rsidRDefault="00DB7002">
      <w:pPr>
        <w:pStyle w:val="BodyText"/>
        <w:spacing w:before="119"/>
      </w:pPr>
    </w:p>
    <w:p w14:paraId="6BA61748" w14:textId="77777777" w:rsidR="00DB7002" w:rsidRDefault="00D40A08">
      <w:pPr>
        <w:pStyle w:val="Heading1"/>
        <w:spacing w:before="1"/>
      </w:pPr>
      <w:r>
        <w:t>Can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export</w:t>
      </w:r>
      <w:r>
        <w:rPr>
          <w:spacing w:val="-6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GM</w:t>
      </w:r>
      <w:r>
        <w:rPr>
          <w:spacing w:val="-4"/>
        </w:rPr>
        <w:t xml:space="preserve"> </w:t>
      </w:r>
      <w:r>
        <w:t>AIMS</w:t>
      </w:r>
      <w:r>
        <w:rPr>
          <w:spacing w:val="-3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Excel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rPr>
          <w:spacing w:val="-2"/>
        </w:rPr>
        <w:t>options?</w:t>
      </w:r>
    </w:p>
    <w:p w14:paraId="5DD81CF7" w14:textId="77777777" w:rsidR="00DB7002" w:rsidRDefault="00D40A08">
      <w:pPr>
        <w:pStyle w:val="BodyText"/>
        <w:spacing w:before="61"/>
        <w:ind w:left="403" w:right="181"/>
      </w:pPr>
      <w:r>
        <w:t>Yes.</w:t>
      </w:r>
      <w:r>
        <w:rPr>
          <w:spacing w:val="40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instructions</w:t>
      </w:r>
      <w:r>
        <w:rPr>
          <w:spacing w:val="-4"/>
        </w:rPr>
        <w:t xml:space="preserve"> </w:t>
      </w:r>
      <w:r>
        <w:t xml:space="preserve">on </w:t>
      </w:r>
      <w:hyperlink r:id="rId10">
        <w:r>
          <w:rPr>
            <w:color w:val="0000FF"/>
            <w:u w:val="single" w:color="0000FF"/>
          </w:rPr>
          <w:t>GM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Aims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Exporting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and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Printing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Report</w:t>
        </w:r>
        <w:r>
          <w:rPr>
            <w:color w:val="0000FF"/>
            <w:u w:val="single" w:color="0000FF"/>
          </w:rPr>
          <w:t>s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QRC</w:t>
        </w:r>
      </w:hyperlink>
      <w:r>
        <w:rPr>
          <w:color w:val="0000FF"/>
        </w:rPr>
        <w:t xml:space="preserve"> </w:t>
      </w:r>
      <w:r>
        <w:t>.</w:t>
      </w:r>
      <w:r>
        <w:rPr>
          <w:spacing w:val="40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instructions below to set your machine up to make exporting possible.</w:t>
      </w:r>
    </w:p>
    <w:p w14:paraId="384E7AE2" w14:textId="1E53B313" w:rsidR="00C42937" w:rsidRPr="00C42937" w:rsidRDefault="00C42937" w:rsidP="00C42937">
      <w:pPr>
        <w:pStyle w:val="BodyText"/>
        <w:spacing w:before="60"/>
        <w:ind w:left="1123" w:right="588"/>
        <w:rPr>
          <w:b/>
          <w:bCs/>
        </w:rPr>
      </w:pPr>
      <w:r w:rsidRPr="00C42937">
        <w:rPr>
          <w:b/>
          <w:bCs/>
        </w:rPr>
        <w:t>Allow Pop-ups</w:t>
      </w:r>
    </w:p>
    <w:p w14:paraId="6050CB8F" w14:textId="77777777" w:rsidR="00617AA7" w:rsidRDefault="00C42937" w:rsidP="00617AA7">
      <w:pPr>
        <w:pStyle w:val="BodyText"/>
        <w:numPr>
          <w:ilvl w:val="0"/>
          <w:numId w:val="4"/>
        </w:numPr>
        <w:spacing w:before="60"/>
        <w:ind w:right="588"/>
      </w:pPr>
      <w:r w:rsidRPr="00C42937">
        <w:t xml:space="preserve">In Edge, select… </w:t>
      </w:r>
      <w:r w:rsidRPr="00C42937">
        <w:rPr>
          <w:rFonts w:ascii="Arial" w:hAnsi="Arial" w:cs="Arial"/>
        </w:rPr>
        <w:t>→</w:t>
      </w:r>
      <w:r w:rsidRPr="00C42937">
        <w:t xml:space="preserve"> Settings</w:t>
      </w:r>
    </w:p>
    <w:p w14:paraId="12CA3958" w14:textId="76CCCC8F" w:rsidR="00C42937" w:rsidRPr="00C42937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>
        <w:t xml:space="preserve">Select </w:t>
      </w:r>
      <w:r w:rsidR="00C42937" w:rsidRPr="00C42937">
        <w:t xml:space="preserve">Privacy, search, and services </w:t>
      </w:r>
      <w:r w:rsidR="00C42937" w:rsidRPr="00C42937">
        <w:rPr>
          <w:rFonts w:ascii="Arial" w:hAnsi="Arial" w:cs="Arial"/>
        </w:rPr>
        <w:t>→</w:t>
      </w:r>
      <w:r w:rsidR="00C42937" w:rsidRPr="00C42937">
        <w:t xml:space="preserve"> Site permissions </w:t>
      </w:r>
      <w:r w:rsidR="00C42937" w:rsidRPr="00C42937">
        <w:rPr>
          <w:rFonts w:ascii="Arial" w:hAnsi="Arial" w:cs="Arial"/>
        </w:rPr>
        <w:t>→</w:t>
      </w:r>
      <w:r w:rsidR="00C42937" w:rsidRPr="00C42937">
        <w:t xml:space="preserve"> All permissions </w:t>
      </w:r>
      <w:r w:rsidR="00C42937" w:rsidRPr="00C42937">
        <w:rPr>
          <w:rFonts w:ascii="Arial" w:hAnsi="Arial" w:cs="Arial"/>
        </w:rPr>
        <w:t>→</w:t>
      </w:r>
      <w:r w:rsidR="00C42937" w:rsidRPr="00C42937">
        <w:t xml:space="preserve"> Pop-ups and redirects.</w:t>
      </w:r>
    </w:p>
    <w:p w14:paraId="73069179" w14:textId="6911194F" w:rsidR="00C42937" w:rsidRPr="00C42937" w:rsidRDefault="00C42937" w:rsidP="00617AA7">
      <w:pPr>
        <w:pStyle w:val="BodyText"/>
        <w:numPr>
          <w:ilvl w:val="0"/>
          <w:numId w:val="4"/>
        </w:numPr>
        <w:spacing w:before="60"/>
        <w:ind w:right="588"/>
      </w:pPr>
      <w:r w:rsidRPr="00C42937">
        <w:t>Under Allowed to send pop-ups and use redirects, select Add site.</w:t>
      </w:r>
    </w:p>
    <w:p w14:paraId="5E07CB1D" w14:textId="5E79D672" w:rsidR="00C42937" w:rsidRDefault="00C42937" w:rsidP="00617AA7">
      <w:pPr>
        <w:pStyle w:val="BodyText"/>
        <w:numPr>
          <w:ilvl w:val="0"/>
          <w:numId w:val="4"/>
        </w:numPr>
        <w:spacing w:before="60"/>
        <w:ind w:right="588"/>
      </w:pPr>
      <w:r w:rsidRPr="00C42937">
        <w:t xml:space="preserve">Add the Purdue Cognos website </w:t>
      </w:r>
      <w:hyperlink r:id="rId11" w:history="1">
        <w:r w:rsidR="00617AA7" w:rsidRPr="007B5E1E">
          <w:rPr>
            <w:rStyle w:val="Hyperlink"/>
          </w:rPr>
          <w:t>https://reporting.purdue.edu/bi</w:t>
        </w:r>
      </w:hyperlink>
    </w:p>
    <w:p w14:paraId="2AEB28FF" w14:textId="5DA72C93" w:rsidR="00617AA7" w:rsidRPr="00C42937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 w:rsidRPr="00B97078">
        <w:t>Close and reopen Edge</w:t>
      </w:r>
    </w:p>
    <w:p w14:paraId="07A702D8" w14:textId="77777777" w:rsidR="00C42937" w:rsidRPr="00C42937" w:rsidRDefault="00C42937" w:rsidP="00C42937">
      <w:pPr>
        <w:pStyle w:val="BodyText"/>
        <w:spacing w:before="60"/>
        <w:ind w:left="1123" w:right="588"/>
        <w:rPr>
          <w:b/>
          <w:bCs/>
        </w:rPr>
      </w:pPr>
      <w:r w:rsidRPr="00C42937">
        <w:rPr>
          <w:b/>
          <w:bCs/>
        </w:rPr>
        <w:t>Enable Cookies</w:t>
      </w:r>
    </w:p>
    <w:p w14:paraId="5B16E357" w14:textId="77777777" w:rsidR="00617AA7" w:rsidRDefault="00C42937" w:rsidP="00617AA7">
      <w:pPr>
        <w:pStyle w:val="BodyText"/>
        <w:numPr>
          <w:ilvl w:val="0"/>
          <w:numId w:val="4"/>
        </w:numPr>
        <w:spacing w:before="60"/>
        <w:ind w:right="588"/>
      </w:pPr>
      <w:r w:rsidRPr="00C42937">
        <w:t xml:space="preserve">In Edge, select… </w:t>
      </w:r>
      <w:r w:rsidRPr="00C42937">
        <w:rPr>
          <w:rFonts w:ascii="Arial" w:hAnsi="Arial" w:cs="Arial"/>
        </w:rPr>
        <w:t>→</w:t>
      </w:r>
      <w:r w:rsidRPr="00C42937">
        <w:t xml:space="preserve"> Settings</w:t>
      </w:r>
    </w:p>
    <w:p w14:paraId="780CD072" w14:textId="6DB6F14B" w:rsidR="00C42937" w:rsidRPr="00C42937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>
        <w:t xml:space="preserve">Select </w:t>
      </w:r>
      <w:r w:rsidR="00C42937" w:rsidRPr="00C42937">
        <w:t xml:space="preserve">Privacy, search, and services </w:t>
      </w:r>
      <w:r w:rsidR="00C42937" w:rsidRPr="00C42937">
        <w:rPr>
          <w:rFonts w:ascii="Arial" w:hAnsi="Arial" w:cs="Arial"/>
        </w:rPr>
        <w:t>→</w:t>
      </w:r>
      <w:r w:rsidR="00C42937" w:rsidRPr="00C42937">
        <w:t xml:space="preserve"> Cookies.</w:t>
      </w:r>
    </w:p>
    <w:p w14:paraId="1EA59463" w14:textId="3C14DEC7" w:rsidR="00C42937" w:rsidRDefault="00C42937" w:rsidP="00617AA7">
      <w:pPr>
        <w:pStyle w:val="BodyText"/>
        <w:numPr>
          <w:ilvl w:val="0"/>
          <w:numId w:val="4"/>
        </w:numPr>
        <w:spacing w:before="60"/>
        <w:ind w:right="588"/>
      </w:pPr>
      <w:r w:rsidRPr="00C42937">
        <w:t>Turn on Allow sites to save and read cookie data.</w:t>
      </w:r>
    </w:p>
    <w:p w14:paraId="6CF0B92A" w14:textId="69FC8075" w:rsidR="00617AA7" w:rsidRPr="00C42937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 w:rsidRPr="00B97078">
        <w:t>Close and reopen Edge</w:t>
      </w:r>
    </w:p>
    <w:p w14:paraId="44CAF8F2" w14:textId="77777777" w:rsidR="00C42937" w:rsidRPr="00C42937" w:rsidRDefault="00C42937" w:rsidP="00C42937">
      <w:pPr>
        <w:pStyle w:val="BodyText"/>
        <w:spacing w:before="60"/>
        <w:ind w:left="1123" w:right="588"/>
        <w:rPr>
          <w:b/>
          <w:bCs/>
        </w:rPr>
      </w:pPr>
      <w:r w:rsidRPr="00C42937">
        <w:rPr>
          <w:b/>
          <w:bCs/>
        </w:rPr>
        <w:t>Enable JavaScript</w:t>
      </w:r>
    </w:p>
    <w:p w14:paraId="0502688A" w14:textId="3BB6D2F6" w:rsidR="00617AA7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 w:rsidRPr="00C42937">
        <w:t xml:space="preserve">In Edge, select… </w:t>
      </w:r>
      <w:r w:rsidRPr="00C42937">
        <w:rPr>
          <w:rFonts w:ascii="Arial" w:hAnsi="Arial" w:cs="Arial"/>
        </w:rPr>
        <w:t>→</w:t>
      </w:r>
      <w:r w:rsidRPr="00C42937">
        <w:t xml:space="preserve"> Settings </w:t>
      </w:r>
    </w:p>
    <w:p w14:paraId="48713466" w14:textId="7A30C307" w:rsidR="00617AA7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>
        <w:t xml:space="preserve">Select Privacy, search, and services </w:t>
      </w:r>
      <w:r>
        <w:rPr>
          <w:rFonts w:ascii="Arial" w:hAnsi="Arial" w:cs="Arial"/>
        </w:rPr>
        <w:t>→</w:t>
      </w:r>
      <w:r>
        <w:t xml:space="preserve"> Site permissions </w:t>
      </w:r>
      <w:r>
        <w:rPr>
          <w:rFonts w:ascii="Arial" w:hAnsi="Arial" w:cs="Arial"/>
        </w:rPr>
        <w:t>→</w:t>
      </w:r>
      <w:r>
        <w:t xml:space="preserve"> All permissions.</w:t>
      </w:r>
    </w:p>
    <w:p w14:paraId="39F404B9" w14:textId="189A22F4" w:rsidR="00617AA7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>
        <w:t>Select JavaScript.</w:t>
      </w:r>
    </w:p>
    <w:p w14:paraId="5A3E57DD" w14:textId="3CCC36B0" w:rsidR="00DB7002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>
        <w:t>Turn on Allowed (recommended).</w:t>
      </w:r>
    </w:p>
    <w:p w14:paraId="1DF96765" w14:textId="040057CD" w:rsidR="00617AA7" w:rsidRPr="00C42937" w:rsidRDefault="00617AA7" w:rsidP="00617AA7">
      <w:pPr>
        <w:pStyle w:val="BodyText"/>
        <w:numPr>
          <w:ilvl w:val="0"/>
          <w:numId w:val="4"/>
        </w:numPr>
        <w:spacing w:before="60"/>
        <w:ind w:right="588"/>
      </w:pPr>
      <w:r w:rsidRPr="00B97078">
        <w:t>Close and reopen Edge</w:t>
      </w:r>
    </w:p>
    <w:p w14:paraId="24BD9DB1" w14:textId="77777777" w:rsidR="00DB7002" w:rsidRDefault="00DB7002">
      <w:pPr>
        <w:pStyle w:val="BodyText"/>
        <w:spacing w:before="119"/>
      </w:pPr>
    </w:p>
    <w:p w14:paraId="19575211" w14:textId="5262E0A1" w:rsidR="00DB7002" w:rsidRDefault="00D40A08">
      <w:pPr>
        <w:spacing w:before="1"/>
        <w:ind w:left="403"/>
        <w:rPr>
          <w:b/>
          <w:sz w:val="20"/>
        </w:rPr>
      </w:pPr>
      <w:r>
        <w:rPr>
          <w:b/>
          <w:sz w:val="20"/>
        </w:rPr>
        <w:t>When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grants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sponsored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programs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stop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showing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up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AIMS&gt;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Faculty</w:t>
      </w:r>
      <w:r w:rsidR="00B3003B">
        <w:rPr>
          <w:b/>
          <w:sz w:val="20"/>
        </w:rPr>
        <w:t>?</w:t>
      </w:r>
    </w:p>
    <w:p w14:paraId="45F40395" w14:textId="674E5DBF" w:rsidR="00DB7002" w:rsidRDefault="00D40A08">
      <w:pPr>
        <w:pStyle w:val="BodyText"/>
        <w:ind w:left="403" w:right="588"/>
      </w:pPr>
      <w:r>
        <w:t>Grants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longer</w:t>
      </w:r>
      <w:r>
        <w:rPr>
          <w:spacing w:val="-5"/>
        </w:rPr>
        <w:t xml:space="preserve"> </w:t>
      </w:r>
      <w:r>
        <w:t>show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Summarized</w:t>
      </w:r>
      <w:r>
        <w:rPr>
          <w:spacing w:val="-2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when</w:t>
      </w:r>
      <w:r>
        <w:rPr>
          <w:spacing w:val="-3"/>
        </w:rPr>
        <w:t xml:space="preserve"> </w:t>
      </w:r>
      <w:r w:rsidR="00B3003B">
        <w:t>available balance is zero</w:t>
      </w:r>
      <w:r>
        <w:t>.</w:t>
      </w:r>
    </w:p>
    <w:p w14:paraId="3D3A47D1" w14:textId="77777777" w:rsidR="00DB7002" w:rsidRDefault="00DB7002">
      <w:pPr>
        <w:pStyle w:val="BodyText"/>
        <w:spacing w:before="120"/>
      </w:pPr>
    </w:p>
    <w:p w14:paraId="4308014D" w14:textId="77777777" w:rsidR="00B3003B" w:rsidRDefault="00B3003B">
      <w:pPr>
        <w:pStyle w:val="BodyText"/>
        <w:spacing w:before="120"/>
      </w:pPr>
    </w:p>
    <w:p w14:paraId="36CB9F73" w14:textId="77777777" w:rsidR="00B3003B" w:rsidRDefault="00B3003B">
      <w:pPr>
        <w:pStyle w:val="Heading1"/>
        <w:jc w:val="both"/>
      </w:pPr>
    </w:p>
    <w:p w14:paraId="548A3A9E" w14:textId="4E7DBC19" w:rsidR="00B3003B" w:rsidRDefault="00B3003B">
      <w:pPr>
        <w:pStyle w:val="Heading1"/>
        <w:jc w:val="both"/>
      </w:pPr>
      <w:r>
        <w:rPr>
          <w:b w:val="0"/>
          <w:noProof/>
        </w:rPr>
        <w:lastRenderedPageBreak/>
        <mc:AlternateContent>
          <mc:Choice Requires="wps">
            <w:drawing>
              <wp:anchor distT="0" distB="0" distL="0" distR="0" simplePos="0" relativeHeight="251658752" behindDoc="1" locked="0" layoutInCell="1" allowOverlap="1" wp14:anchorId="3EE603D5" wp14:editId="75DBF134">
                <wp:simplePos x="0" y="0"/>
                <wp:positionH relativeFrom="page">
                  <wp:posOffset>557530</wp:posOffset>
                </wp:positionH>
                <wp:positionV relativeFrom="paragraph">
                  <wp:posOffset>7284</wp:posOffset>
                </wp:positionV>
                <wp:extent cx="6658609" cy="637286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8609" cy="637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8609" h="6372860">
                              <a:moveTo>
                                <a:pt x="6658102" y="0"/>
                              </a:moveTo>
                              <a:lnTo>
                                <a:pt x="6630670" y="0"/>
                              </a:lnTo>
                              <a:lnTo>
                                <a:pt x="6630670" y="27432"/>
                              </a:lnTo>
                              <a:lnTo>
                                <a:pt x="6630670" y="28956"/>
                              </a:lnTo>
                              <a:lnTo>
                                <a:pt x="6630670" y="6345301"/>
                              </a:lnTo>
                              <a:lnTo>
                                <a:pt x="27432" y="6345301"/>
                              </a:lnTo>
                              <a:lnTo>
                                <a:pt x="27432" y="28956"/>
                              </a:lnTo>
                              <a:lnTo>
                                <a:pt x="27432" y="27432"/>
                              </a:lnTo>
                              <a:lnTo>
                                <a:pt x="6630670" y="27432"/>
                              </a:lnTo>
                              <a:lnTo>
                                <a:pt x="6630670" y="0"/>
                              </a:lnTo>
                              <a:lnTo>
                                <a:pt x="27432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0" y="28956"/>
                              </a:lnTo>
                              <a:lnTo>
                                <a:pt x="0" y="6345301"/>
                              </a:lnTo>
                              <a:lnTo>
                                <a:pt x="0" y="6372733"/>
                              </a:lnTo>
                              <a:lnTo>
                                <a:pt x="27432" y="6372733"/>
                              </a:lnTo>
                              <a:lnTo>
                                <a:pt x="6630670" y="6372733"/>
                              </a:lnTo>
                              <a:lnTo>
                                <a:pt x="6658102" y="6372733"/>
                              </a:lnTo>
                              <a:lnTo>
                                <a:pt x="6658102" y="6345301"/>
                              </a:lnTo>
                              <a:lnTo>
                                <a:pt x="6658102" y="28956"/>
                              </a:lnTo>
                              <a:lnTo>
                                <a:pt x="6658102" y="27432"/>
                              </a:lnTo>
                              <a:lnTo>
                                <a:pt x="66581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722CD" id="Graphic 15" o:spid="_x0000_s1026" style="position:absolute;margin-left:43.9pt;margin-top:.55pt;width:524.3pt;height:501.8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8609,637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" path="m6658102,r-27432,l6630670,27432r,1524l6630670,6345301r-6603238,l27432,28956r,-1524l6630670,27432r,-27432l27432,,,,,27432r,1524l,6345301r,27432l27432,6372733r6603238,l6658102,6372733r,-27432l6658102,28956r,-1524l6658102,xe" fillcolor="black" stroked="f">
                <v:path arrowok="t"/>
                <w10:wrap anchorx="page"/>
              </v:shape>
            </w:pict>
          </mc:Fallback>
        </mc:AlternateContent>
      </w:r>
    </w:p>
    <w:p w14:paraId="5CF846EF" w14:textId="77777777" w:rsidR="00DB7002" w:rsidRDefault="00DB7002">
      <w:pPr>
        <w:pStyle w:val="BodyText"/>
        <w:spacing w:before="119"/>
      </w:pPr>
    </w:p>
    <w:p w14:paraId="3BC61A89" w14:textId="77777777" w:rsidR="00DB7002" w:rsidRDefault="00D40A08">
      <w:pPr>
        <w:pStyle w:val="Heading1"/>
        <w:ind w:right="181"/>
      </w:pP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seeing</w:t>
      </w:r>
      <w:r>
        <w:rPr>
          <w:spacing w:val="-3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scroll</w:t>
      </w:r>
      <w:r>
        <w:rPr>
          <w:spacing w:val="-5"/>
        </w:rPr>
        <w:t xml:space="preserve"> </w:t>
      </w:r>
      <w:r>
        <w:t>bars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hand</w:t>
      </w:r>
      <w:r>
        <w:rPr>
          <w:spacing w:val="-3"/>
        </w:rPr>
        <w:t xml:space="preserve"> </w:t>
      </w:r>
      <w:r>
        <w:t>side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reports.</w:t>
      </w:r>
      <w:r>
        <w:rPr>
          <w:spacing w:val="40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anything</w:t>
      </w:r>
      <w:r>
        <w:rPr>
          <w:spacing w:val="-5"/>
        </w:rPr>
        <w:t xml:space="preserve"> </w:t>
      </w:r>
      <w:r>
        <w:t>I can do to minimize this?</w:t>
      </w:r>
    </w:p>
    <w:p w14:paraId="39F4E032" w14:textId="77777777" w:rsidR="00DB7002" w:rsidRDefault="00D40A08">
      <w:pPr>
        <w:pStyle w:val="BodyText"/>
        <w:spacing w:before="61"/>
        <w:ind w:left="403"/>
      </w:pPr>
      <w:r>
        <w:t>Maximizing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window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reduce</w:t>
      </w:r>
      <w:r>
        <w:rPr>
          <w:spacing w:val="-8"/>
        </w:rPr>
        <w:t xml:space="preserve"> </w:t>
      </w:r>
      <w:r>
        <w:t>multiple</w:t>
      </w:r>
      <w:r>
        <w:rPr>
          <w:spacing w:val="-8"/>
        </w:rPr>
        <w:t xml:space="preserve"> </w:t>
      </w:r>
      <w:r>
        <w:t>scroll</w:t>
      </w:r>
      <w:r>
        <w:rPr>
          <w:spacing w:val="-4"/>
        </w:rPr>
        <w:t xml:space="preserve"> </w:t>
      </w:r>
      <w:r>
        <w:rPr>
          <w:spacing w:val="-2"/>
        </w:rPr>
        <w:t>bars.</w:t>
      </w:r>
    </w:p>
    <w:p w14:paraId="0249C39F" w14:textId="77777777" w:rsidR="00DB7002" w:rsidRDefault="00DB7002">
      <w:pPr>
        <w:pStyle w:val="BodyText"/>
        <w:spacing w:before="119"/>
      </w:pPr>
    </w:p>
    <w:p w14:paraId="62E25BFD" w14:textId="77777777" w:rsidR="00DB7002" w:rsidRDefault="00D40A08">
      <w:pPr>
        <w:pStyle w:val="Heading1"/>
      </w:pPr>
      <w:r>
        <w:t>How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>browser</w:t>
      </w:r>
      <w:r>
        <w:rPr>
          <w:spacing w:val="-5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export</w:t>
      </w:r>
      <w:r>
        <w:rPr>
          <w:spacing w:val="-6"/>
        </w:rPr>
        <w:t xml:space="preserve"> </w:t>
      </w:r>
      <w:r>
        <w:t>reports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Excel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-4"/>
        </w:rPr>
        <w:t>PDF?</w:t>
      </w:r>
    </w:p>
    <w:p w14:paraId="28EC3314" w14:textId="77777777" w:rsidR="00B97078" w:rsidRPr="00B97078" w:rsidRDefault="00B97078" w:rsidP="00B97078">
      <w:pPr>
        <w:pStyle w:val="ListParagraph"/>
        <w:numPr>
          <w:ilvl w:val="0"/>
          <w:numId w:val="2"/>
        </w:numPr>
        <w:tabs>
          <w:tab w:val="left" w:pos="1726"/>
          <w:tab w:val="left" w:pos="1728"/>
        </w:tabs>
        <w:spacing w:before="61"/>
        <w:ind w:right="937"/>
        <w:rPr>
          <w:sz w:val="20"/>
        </w:rPr>
      </w:pPr>
      <w:r w:rsidRPr="00B97078">
        <w:rPr>
          <w:sz w:val="20"/>
        </w:rPr>
        <w:t xml:space="preserve">Open Microsoft Edge and select Settings and more (…) </w:t>
      </w:r>
      <w:r w:rsidRPr="00B97078">
        <w:rPr>
          <w:rFonts w:ascii="Arial" w:hAnsi="Arial" w:cs="Arial"/>
          <w:sz w:val="20"/>
        </w:rPr>
        <w:t>→</w:t>
      </w:r>
      <w:r w:rsidRPr="00B97078">
        <w:rPr>
          <w:sz w:val="20"/>
        </w:rPr>
        <w:t xml:space="preserve"> Settings.</w:t>
      </w:r>
    </w:p>
    <w:p w14:paraId="08704C7A" w14:textId="36A7BDA0" w:rsidR="00B97078" w:rsidRPr="00B97078" w:rsidRDefault="00B97078" w:rsidP="00B97078">
      <w:pPr>
        <w:pStyle w:val="ListParagraph"/>
        <w:numPr>
          <w:ilvl w:val="0"/>
          <w:numId w:val="2"/>
        </w:numPr>
        <w:tabs>
          <w:tab w:val="left" w:pos="1726"/>
          <w:tab w:val="left" w:pos="1728"/>
        </w:tabs>
        <w:spacing w:before="61"/>
        <w:ind w:right="937"/>
        <w:rPr>
          <w:sz w:val="20"/>
        </w:rPr>
      </w:pPr>
      <w:r w:rsidRPr="00B97078">
        <w:rPr>
          <w:sz w:val="20"/>
        </w:rPr>
        <w:t xml:space="preserve">Under </w:t>
      </w:r>
      <w:r>
        <w:rPr>
          <w:sz w:val="20"/>
        </w:rPr>
        <w:t xml:space="preserve">Privacy, search, and services </w:t>
      </w:r>
      <w:r w:rsidRPr="00B97078">
        <w:rPr>
          <w:sz w:val="20"/>
        </w:rPr>
        <w:sym w:font="Wingdings" w:char="F0E0"/>
      </w:r>
      <w:r>
        <w:rPr>
          <w:sz w:val="20"/>
        </w:rPr>
        <w:t xml:space="preserve"> Cookies</w:t>
      </w:r>
      <w:r w:rsidRPr="00B97078">
        <w:rPr>
          <w:sz w:val="20"/>
        </w:rPr>
        <w:t>, make sure cookies and JavaScript are allowed for the Purdue Cognos site</w:t>
      </w:r>
      <w:r w:rsidR="008F2530">
        <w:rPr>
          <w:sz w:val="20"/>
        </w:rPr>
        <w:t xml:space="preserve"> </w:t>
      </w:r>
      <w:r w:rsidR="008F2530" w:rsidRPr="008F2530">
        <w:rPr>
          <w:sz w:val="20"/>
        </w:rPr>
        <w:t>https://reporting.purdue.edu/bi</w:t>
      </w:r>
    </w:p>
    <w:p w14:paraId="57329F5D" w14:textId="4E24DE32" w:rsidR="00B97078" w:rsidRPr="00B97078" w:rsidRDefault="00B97078" w:rsidP="00B97078">
      <w:pPr>
        <w:pStyle w:val="ListParagraph"/>
        <w:numPr>
          <w:ilvl w:val="0"/>
          <w:numId w:val="2"/>
        </w:numPr>
        <w:tabs>
          <w:tab w:val="left" w:pos="1726"/>
          <w:tab w:val="left" w:pos="1728"/>
        </w:tabs>
        <w:spacing w:before="61"/>
        <w:ind w:right="937"/>
        <w:rPr>
          <w:sz w:val="20"/>
        </w:rPr>
      </w:pPr>
      <w:r w:rsidRPr="00B97078">
        <w:rPr>
          <w:sz w:val="20"/>
        </w:rPr>
        <w:t xml:space="preserve">Under </w:t>
      </w:r>
      <w:r w:rsidR="008F2530">
        <w:rPr>
          <w:sz w:val="20"/>
        </w:rPr>
        <w:t xml:space="preserve">Privacy, search, and services </w:t>
      </w:r>
      <w:r w:rsidR="008F2530" w:rsidRPr="00B97078">
        <w:rPr>
          <w:sz w:val="20"/>
        </w:rPr>
        <w:sym w:font="Wingdings" w:char="F0E0"/>
      </w:r>
      <w:r w:rsidR="008F2530">
        <w:rPr>
          <w:sz w:val="20"/>
        </w:rPr>
        <w:t xml:space="preserve"> </w:t>
      </w:r>
      <w:r w:rsidR="008F2530">
        <w:rPr>
          <w:sz w:val="20"/>
        </w:rPr>
        <w:t xml:space="preserve">Site Permissions </w:t>
      </w:r>
      <w:r w:rsidR="008F2530" w:rsidRPr="008F2530">
        <w:rPr>
          <w:sz w:val="20"/>
        </w:rPr>
        <w:sym w:font="Wingdings" w:char="F0E0"/>
      </w:r>
      <w:r w:rsidR="008F2530">
        <w:rPr>
          <w:sz w:val="20"/>
        </w:rPr>
        <w:t xml:space="preserve"> All permissions </w:t>
      </w:r>
      <w:r w:rsidR="008F2530" w:rsidRPr="008F2530">
        <w:rPr>
          <w:sz w:val="20"/>
        </w:rPr>
        <w:sym w:font="Wingdings" w:char="F0E0"/>
      </w:r>
      <w:r w:rsidR="008F2530">
        <w:rPr>
          <w:sz w:val="20"/>
        </w:rPr>
        <w:t xml:space="preserve"> Pop-ups and redirects</w:t>
      </w:r>
      <w:r w:rsidRPr="00B97078">
        <w:rPr>
          <w:sz w:val="20"/>
        </w:rPr>
        <w:t>, add the Purdue Cognos</w:t>
      </w:r>
      <w:r w:rsidR="008F2530">
        <w:rPr>
          <w:sz w:val="20"/>
        </w:rPr>
        <w:t xml:space="preserve"> site </w:t>
      </w:r>
      <w:r w:rsidR="008F2530" w:rsidRPr="008F2530">
        <w:rPr>
          <w:sz w:val="20"/>
        </w:rPr>
        <w:t>https://reporting.purdue.edu/bi</w:t>
      </w:r>
    </w:p>
    <w:p w14:paraId="29205689" w14:textId="659B1F00" w:rsidR="00DB7002" w:rsidRDefault="00B97078" w:rsidP="00B97078">
      <w:pPr>
        <w:pStyle w:val="ListParagraph"/>
        <w:numPr>
          <w:ilvl w:val="0"/>
          <w:numId w:val="2"/>
        </w:numPr>
        <w:tabs>
          <w:tab w:val="left" w:pos="1726"/>
          <w:tab w:val="left" w:pos="1728"/>
        </w:tabs>
        <w:spacing w:before="61"/>
        <w:ind w:right="937"/>
        <w:rPr>
          <w:sz w:val="20"/>
        </w:rPr>
      </w:pPr>
      <w:r w:rsidRPr="00B97078">
        <w:rPr>
          <w:sz w:val="20"/>
        </w:rPr>
        <w:t>Close and reopen Edge, then run the Cognos report and select the desired Excel or PDF output.</w:t>
      </w:r>
    </w:p>
    <w:p w14:paraId="22774591" w14:textId="77777777" w:rsidR="00617AA7" w:rsidRDefault="00617AA7" w:rsidP="00617AA7">
      <w:pPr>
        <w:pStyle w:val="ListParagraph"/>
        <w:tabs>
          <w:tab w:val="left" w:pos="1726"/>
          <w:tab w:val="left" w:pos="1728"/>
        </w:tabs>
        <w:spacing w:before="61"/>
        <w:ind w:left="1728" w:right="937" w:firstLine="0"/>
        <w:rPr>
          <w:sz w:val="20"/>
        </w:rPr>
      </w:pPr>
    </w:p>
    <w:p w14:paraId="58A48DD9" w14:textId="77777777" w:rsidR="00DB7002" w:rsidRDefault="00D40A08">
      <w:pPr>
        <w:pStyle w:val="Heading1"/>
        <w:spacing w:before="62"/>
      </w:pPr>
      <w:r>
        <w:t>How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register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Cognos</w:t>
      </w:r>
      <w:r>
        <w:rPr>
          <w:spacing w:val="-4"/>
        </w:rPr>
        <w:t xml:space="preserve"> </w:t>
      </w:r>
      <w:r>
        <w:t>license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run</w:t>
      </w:r>
      <w:r>
        <w:rPr>
          <w:spacing w:val="-5"/>
        </w:rPr>
        <w:t xml:space="preserve"> </w:t>
      </w:r>
      <w:r>
        <w:t>GM</w:t>
      </w:r>
      <w:r>
        <w:rPr>
          <w:spacing w:val="-3"/>
        </w:rPr>
        <w:t xml:space="preserve"> </w:t>
      </w:r>
      <w:r>
        <w:t>Aims</w:t>
      </w:r>
      <w:r>
        <w:rPr>
          <w:spacing w:val="-5"/>
        </w:rPr>
        <w:t xml:space="preserve"> </w:t>
      </w:r>
      <w:r>
        <w:rPr>
          <w:spacing w:val="-2"/>
        </w:rPr>
        <w:t>reports?</w:t>
      </w:r>
    </w:p>
    <w:p w14:paraId="3BE2B3FF" w14:textId="1777F14E" w:rsidR="00DB7002" w:rsidRDefault="007E78AD">
      <w:pPr>
        <w:pStyle w:val="BodyText"/>
        <w:ind w:left="403" w:right="588"/>
      </w:pPr>
      <w:r w:rsidRPr="007E78AD">
        <w:t>Cognos licenses are assigned to positions, not individuals.</w:t>
      </w:r>
      <w:r>
        <w:t xml:space="preserve"> To request a Cognos License, please refer to BICC Cognos User Guide </w:t>
      </w:r>
      <w:hyperlink r:id="rId12" w:history="1">
        <w:r w:rsidRPr="007E78AD">
          <w:rPr>
            <w:rStyle w:val="Hyperlink"/>
          </w:rPr>
          <w:t>Access Guide - Business</w:t>
        </w:r>
        <w:r w:rsidRPr="007E78AD">
          <w:rPr>
            <w:rStyle w:val="Hyperlink"/>
          </w:rPr>
          <w:t xml:space="preserve"> </w:t>
        </w:r>
        <w:r w:rsidRPr="007E78AD">
          <w:rPr>
            <w:rStyle w:val="Hyperlink"/>
          </w:rPr>
          <w:t>Intelligence Competency Center - Purdue University</w:t>
        </w:r>
      </w:hyperlink>
    </w:p>
    <w:p w14:paraId="2D2DF971" w14:textId="77777777" w:rsidR="00617AA7" w:rsidRDefault="00617AA7">
      <w:pPr>
        <w:pStyle w:val="BodyText"/>
        <w:ind w:left="403" w:right="588"/>
      </w:pPr>
    </w:p>
    <w:p w14:paraId="798AFE9B" w14:textId="77777777" w:rsidR="00DB7002" w:rsidRDefault="00D40A08">
      <w:pPr>
        <w:pStyle w:val="Heading1"/>
        <w:spacing w:before="59"/>
      </w:pPr>
      <w:r>
        <w:t>How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often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career</w:t>
      </w:r>
      <w:r>
        <w:rPr>
          <w:spacing w:val="-5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rPr>
          <w:spacing w:val="-2"/>
        </w:rPr>
        <w:t>password?</w:t>
      </w:r>
    </w:p>
    <w:p w14:paraId="5D8EA94A" w14:textId="62F40967" w:rsidR="00DB7002" w:rsidRDefault="00D40A08" w:rsidP="002B1D6C">
      <w:pPr>
        <w:pStyle w:val="BodyText"/>
        <w:spacing w:before="79"/>
        <w:ind w:left="403" w:right="610"/>
        <w:jc w:val="both"/>
      </w:pPr>
      <w:r>
        <w:t>University</w:t>
      </w:r>
      <w:r>
        <w:rPr>
          <w:spacing w:val="-4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requires</w:t>
      </w:r>
      <w:r>
        <w:rPr>
          <w:spacing w:val="-5"/>
        </w:rPr>
        <w:t xml:space="preserve"> </w:t>
      </w:r>
      <w:r>
        <w:t>everyone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Purdue</w:t>
      </w:r>
      <w:r>
        <w:rPr>
          <w:spacing w:val="-3"/>
        </w:rPr>
        <w:t xml:space="preserve"> </w:t>
      </w:r>
      <w:r>
        <w:t>career</w:t>
      </w:r>
      <w:r>
        <w:rPr>
          <w:spacing w:val="-2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password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regular basis</w:t>
      </w:r>
      <w:r w:rsidR="00F51105">
        <w:t>.</w:t>
      </w:r>
      <w:r w:rsidR="00F51105" w:rsidRPr="00F51105">
        <w:rPr>
          <w:rFonts w:ascii="Lucida Sans Unicode" w:hAnsi="Lucida Sans Unicode" w:cs="Lucida Sans Unicode"/>
          <w:color w:val="000000"/>
          <w:sz w:val="19"/>
          <w:szCs w:val="19"/>
          <w:shd w:val="clear" w:color="auto" w:fill="FFFFFF"/>
        </w:rPr>
        <w:t xml:space="preserve"> </w:t>
      </w:r>
      <w:r w:rsidR="00F51105" w:rsidRPr="00F51105">
        <w:t>All faculty, staff, and students are required to change their password at least twice per year (every 180 days).</w:t>
      </w:r>
      <w:r w:rsidR="00F51105">
        <w:t xml:space="preserve"> </w:t>
      </w:r>
      <w:r w:rsidR="00F51105" w:rsidRPr="00F51105">
        <w:t>Faculty and staff with additional privileges may be required to change their password every ninety days.</w:t>
      </w:r>
    </w:p>
    <w:p w14:paraId="50FD6D78" w14:textId="24D873DC" w:rsidR="002B1D6C" w:rsidRDefault="002B1D6C" w:rsidP="002B1D6C">
      <w:pPr>
        <w:pStyle w:val="BodyText"/>
        <w:spacing w:before="79"/>
        <w:ind w:left="403" w:right="610"/>
        <w:jc w:val="both"/>
      </w:pPr>
      <w:r>
        <w:t>For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specifics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career</w:t>
      </w:r>
      <w:r>
        <w:rPr>
          <w:spacing w:val="-2"/>
        </w:rPr>
        <w:t xml:space="preserve"> </w:t>
      </w:r>
      <w:r>
        <w:t>account,</w:t>
      </w:r>
      <w:r>
        <w:t xml:space="preserve"> </w:t>
      </w:r>
      <w:r w:rsidR="00B75810">
        <w:t>please check with Purdue IT.</w:t>
      </w:r>
    </w:p>
    <w:p w14:paraId="1D596E8F" w14:textId="77777777" w:rsidR="00B75810" w:rsidRDefault="00B75810" w:rsidP="002B1D6C">
      <w:pPr>
        <w:pStyle w:val="BodyText"/>
        <w:spacing w:before="79"/>
        <w:ind w:left="403" w:right="610"/>
        <w:jc w:val="both"/>
      </w:pPr>
    </w:p>
    <w:p w14:paraId="336FDAB6" w14:textId="77777777" w:rsidR="00B75810" w:rsidRPr="00B75810" w:rsidRDefault="00B75810" w:rsidP="00B75810">
      <w:pPr>
        <w:pStyle w:val="Heading1"/>
        <w:ind w:right="181"/>
      </w:pPr>
      <w:r>
        <w:t>The</w:t>
      </w:r>
      <w:r w:rsidRPr="00B75810">
        <w:t xml:space="preserve"> </w:t>
      </w:r>
      <w:r>
        <w:t>information</w:t>
      </w:r>
      <w:r w:rsidRPr="00B75810">
        <w:t xml:space="preserve"> </w:t>
      </w:r>
      <w:r>
        <w:t>in</w:t>
      </w:r>
      <w:r w:rsidRPr="00B75810">
        <w:t xml:space="preserve"> </w:t>
      </w:r>
      <w:r>
        <w:t>the</w:t>
      </w:r>
      <w:r w:rsidRPr="00B75810">
        <w:t xml:space="preserve"> </w:t>
      </w:r>
      <w:r>
        <w:t>Sponsored</w:t>
      </w:r>
      <w:r w:rsidRPr="00B75810">
        <w:t xml:space="preserve"> </w:t>
      </w:r>
      <w:r>
        <w:t>Program Description</w:t>
      </w:r>
      <w:r w:rsidRPr="00B75810">
        <w:t xml:space="preserve"> </w:t>
      </w:r>
      <w:r>
        <w:t>does</w:t>
      </w:r>
      <w:r w:rsidRPr="00B75810">
        <w:t xml:space="preserve"> </w:t>
      </w:r>
      <w:r>
        <w:t>not</w:t>
      </w:r>
      <w:r w:rsidRPr="00B75810">
        <w:t xml:space="preserve"> </w:t>
      </w:r>
      <w:r>
        <w:t>help</w:t>
      </w:r>
      <w:r w:rsidRPr="00B75810">
        <w:t xml:space="preserve"> </w:t>
      </w:r>
      <w:r>
        <w:t>identify</w:t>
      </w:r>
      <w:r w:rsidRPr="00B75810">
        <w:t xml:space="preserve"> </w:t>
      </w:r>
      <w:r>
        <w:t>the sponsored program.</w:t>
      </w:r>
      <w:r w:rsidRPr="00B75810">
        <w:t xml:space="preserve"> </w:t>
      </w:r>
      <w:r>
        <w:t>Can this be changed?</w:t>
      </w:r>
    </w:p>
    <w:p w14:paraId="0609C4E2" w14:textId="77777777" w:rsidR="00B75810" w:rsidRPr="00B75810" w:rsidRDefault="00B75810" w:rsidP="00B75810">
      <w:pPr>
        <w:pStyle w:val="BodyText"/>
        <w:ind w:firstLine="403"/>
      </w:pPr>
      <w:r w:rsidRPr="00B75810">
        <w:t>Yes. Email the SPS Account Manager for the grant and request a change.</w:t>
      </w:r>
    </w:p>
    <w:p w14:paraId="7AB04B5A" w14:textId="358E6971" w:rsidR="00B75810" w:rsidRDefault="00B75810" w:rsidP="00B75810">
      <w:pPr>
        <w:pStyle w:val="Heading1"/>
        <w:ind w:right="181"/>
      </w:pPr>
    </w:p>
    <w:sectPr w:rsidR="00B75810">
      <w:pgSz w:w="12240" w:h="15840"/>
      <w:pgMar w:top="1460" w:right="720" w:bottom="820" w:left="720" w:header="425" w:footer="6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B5C59" w14:textId="77777777" w:rsidR="00D40A08" w:rsidRDefault="00D40A08">
      <w:r>
        <w:separator/>
      </w:r>
    </w:p>
  </w:endnote>
  <w:endnote w:type="continuationSeparator" w:id="0">
    <w:p w14:paraId="3DDA72F1" w14:textId="77777777" w:rsidR="00D40A08" w:rsidRDefault="00D40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E86A" w14:textId="77777777" w:rsidR="00DB7002" w:rsidRDefault="00D40A08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5952" behindDoc="1" locked="0" layoutInCell="1" allowOverlap="1" wp14:anchorId="62F0D1DB" wp14:editId="4BAFA9DB">
              <wp:simplePos x="0" y="0"/>
              <wp:positionH relativeFrom="page">
                <wp:posOffset>3288919</wp:posOffset>
              </wp:positionH>
              <wp:positionV relativeFrom="page">
                <wp:posOffset>9514047</wp:posOffset>
              </wp:positionV>
              <wp:extent cx="1185545" cy="37274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69C087" w14:textId="77777777" w:rsidR="00DB7002" w:rsidRDefault="00D40A08">
                          <w:pPr>
                            <w:spacing w:before="15"/>
                            <w:ind w:left="20" w:right="18"/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©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2010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Purdue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University last update</w:t>
                          </w:r>
                          <w:r>
                            <w:rPr>
                              <w:rFonts w:ascii="Arial" w:hAnsi="Arial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06/28/11 Page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F0D1D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258.95pt;margin-top:749.15pt;width:93.35pt;height:29.35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" filled="f" stroked="f">
              <v:textbox inset="0,0,0,0">
                <w:txbxContent>
                  <w:p w14:paraId="7A69C087" w14:textId="77777777" w:rsidR="00DB7002" w:rsidRDefault="00D40A08">
                    <w:pPr>
                      <w:spacing w:before="15"/>
                      <w:ind w:left="20" w:right="18"/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©</w:t>
                    </w:r>
                    <w:r>
                      <w:rPr>
                        <w:rFonts w:ascii="Arial" w:hAnsi="Arial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2010</w:t>
                    </w:r>
                    <w:r>
                      <w:rPr>
                        <w:rFonts w:ascii="Arial" w:hAnsi="Arial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Purdue</w:t>
                    </w:r>
                    <w:r>
                      <w:rPr>
                        <w:rFonts w:ascii="Arial" w:hAnsi="Arial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University last update</w:t>
                    </w:r>
                    <w:r>
                      <w:rPr>
                        <w:rFonts w:ascii="Arial" w:hAnsi="Arial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06/28/11 Page </w:t>
                    </w:r>
                    <w:r>
                      <w:rPr>
                        <w:rFonts w:ascii="Arial" w:hAnsi="Arial"/>
                        <w:sz w:val="16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sz w:val="16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16"/>
                      </w:rPr>
                      <w:t>1</w:t>
                    </w:r>
                    <w:r>
                      <w:rPr>
                        <w:rFonts w:ascii="Arial" w:hAnsi="Arial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7578F" w14:textId="77777777" w:rsidR="00D40A08" w:rsidRDefault="00D40A08">
      <w:r>
        <w:separator/>
      </w:r>
    </w:p>
  </w:footnote>
  <w:footnote w:type="continuationSeparator" w:id="0">
    <w:p w14:paraId="77CCEC8B" w14:textId="77777777" w:rsidR="00D40A08" w:rsidRDefault="00D40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BD11" w14:textId="77777777" w:rsidR="00DB7002" w:rsidRDefault="00D40A08">
    <w:pPr>
      <w:pStyle w:val="BodyText"/>
      <w:spacing w:before="0" w:line="14" w:lineRule="auto"/>
    </w:pPr>
    <w:r>
      <w:rPr>
        <w:noProof/>
      </w:rPr>
      <w:drawing>
        <wp:anchor distT="0" distB="0" distL="0" distR="0" simplePos="0" relativeHeight="487483904" behindDoc="1" locked="0" layoutInCell="1" allowOverlap="1" wp14:anchorId="7378134D" wp14:editId="646F7E28">
          <wp:simplePos x="0" y="0"/>
          <wp:positionH relativeFrom="page">
            <wp:posOffset>594466</wp:posOffset>
          </wp:positionH>
          <wp:positionV relativeFrom="page">
            <wp:posOffset>269915</wp:posOffset>
          </wp:positionV>
          <wp:extent cx="1147171" cy="359491"/>
          <wp:effectExtent l="0" t="0" r="0" b="0"/>
          <wp:wrapNone/>
          <wp:docPr id="1" name="Image 1" descr="Purdue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Purdu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7171" cy="359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84416" behindDoc="1" locked="0" layoutInCell="1" allowOverlap="1" wp14:anchorId="0F9A4D35" wp14:editId="2D90A2C0">
              <wp:simplePos x="0" y="0"/>
              <wp:positionH relativeFrom="page">
                <wp:posOffset>379475</wp:posOffset>
              </wp:positionH>
              <wp:positionV relativeFrom="page">
                <wp:posOffset>754380</wp:posOffset>
              </wp:positionV>
              <wp:extent cx="7005955" cy="1587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05955" cy="15875"/>
                        <a:chOff x="0" y="0"/>
                        <a:chExt cx="7005955" cy="1587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70059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5955" h="6350">
                              <a:moveTo>
                                <a:pt x="7005574" y="0"/>
                              </a:moveTo>
                              <a:lnTo>
                                <a:pt x="3077591" y="0"/>
                              </a:lnTo>
                              <a:lnTo>
                                <a:pt x="3074543" y="0"/>
                              </a:lnTo>
                              <a:lnTo>
                                <a:pt x="306844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068447" y="6096"/>
                              </a:lnTo>
                              <a:lnTo>
                                <a:pt x="3074543" y="6096"/>
                              </a:lnTo>
                              <a:lnTo>
                                <a:pt x="3077591" y="6096"/>
                              </a:lnTo>
                              <a:lnTo>
                                <a:pt x="7005574" y="6096"/>
                              </a:lnTo>
                              <a:lnTo>
                                <a:pt x="70055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47244" y="10795"/>
                          <a:ext cx="69284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8484">
                              <a:moveTo>
                                <a:pt x="0" y="0"/>
                              </a:moveTo>
                              <a:lnTo>
                                <a:pt x="692848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D49B6B7" id="Group 2" o:spid="_x0000_s1026" style="position:absolute;margin-left:29.9pt;margin-top:59.4pt;width:551.65pt;height:1.25pt;z-index:-15832064;mso-wrap-distance-left:0;mso-wrap-distance-right:0;mso-position-horizontal-relative:page;mso-position-vertical-relative:page" coordsize="70059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">
              <v:shape id="Graphic 3" o:spid="_x0000_s1027" style="position:absolute;width:70059;height:63;visibility:visible;mso-wrap-style:square;v-text-anchor:top" coordsize="70059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" path="m7005574,l3077591,r-3048,l3068447,,,,,6096r3068447,l3074543,6096r3048,l7005574,6096r,-6096xe" fillcolor="black" stroked="f">
                <v:path arrowok="t"/>
              </v:shape>
              <v:shape id="Graphic 4" o:spid="_x0000_s1028" style="position:absolute;left:472;top:107;width:69285;height:13;visibility:visible;mso-wrap-style:square;v-text-anchor:top" coordsize="69284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" path="m,l6928484,e" filled="f" strokecolor="#999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4928" behindDoc="1" locked="0" layoutInCell="1" allowOverlap="1" wp14:anchorId="20C077F1" wp14:editId="12C62A60">
              <wp:simplePos x="0" y="0"/>
              <wp:positionH relativeFrom="page">
                <wp:posOffset>422909</wp:posOffset>
              </wp:positionH>
              <wp:positionV relativeFrom="page">
                <wp:posOffset>803909</wp:posOffset>
              </wp:positionV>
              <wp:extent cx="6928484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2848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8484">
                            <a:moveTo>
                              <a:pt x="0" y="0"/>
                            </a:moveTo>
                            <a:lnTo>
                              <a:pt x="6928485" y="0"/>
                            </a:lnTo>
                          </a:path>
                        </a:pathLst>
                      </a:custGeom>
                      <a:ln w="9525">
                        <a:solidFill>
                          <a:srgbClr val="99999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BC79D3" id="Graphic 5" o:spid="_x0000_s1026" style="position:absolute;margin-left:33.3pt;margin-top:63.3pt;width:545.55pt;height:.1pt;z-index:-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284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" path="m,l6928485,e" filled="f" strokecolor="#999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5440" behindDoc="1" locked="0" layoutInCell="1" allowOverlap="1" wp14:anchorId="575465D6" wp14:editId="5BD3AF16">
              <wp:simplePos x="0" y="0"/>
              <wp:positionH relativeFrom="page">
                <wp:posOffset>4247769</wp:posOffset>
              </wp:positionH>
              <wp:positionV relativeFrom="page">
                <wp:posOffset>273938</wp:posOffset>
              </wp:positionV>
              <wp:extent cx="3001010" cy="43053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1010" cy="430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982F83" w14:textId="77777777" w:rsidR="00DB7002" w:rsidRDefault="00D40A08">
                          <w:pPr>
                            <w:spacing w:before="11" w:line="242" w:lineRule="auto"/>
                            <w:ind w:left="20" w:right="18" w:firstLine="1881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GM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AIMS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Reports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— FREQUENTLY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ASKED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8"/>
                            </w:rPr>
                            <w:t>QUESTIONS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5465D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34.45pt;margin-top:21.55pt;width:236.3pt;height:33.9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" filled="f" stroked="f">
              <v:textbox inset="0,0,0,0">
                <w:txbxContent>
                  <w:p w14:paraId="6C982F83" w14:textId="77777777" w:rsidR="00DB7002" w:rsidRDefault="00D40A08">
                    <w:pPr>
                      <w:spacing w:before="11" w:line="242" w:lineRule="auto"/>
                      <w:ind w:left="20" w:right="18" w:firstLine="1881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GM</w:t>
                    </w:r>
                    <w:r>
                      <w:rPr>
                        <w:rFonts w:ascii="Arial" w:hAnsi="Arial"/>
                        <w:b/>
                        <w:spacing w:val="40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AIMS</w:t>
                    </w:r>
                    <w:r>
                      <w:rPr>
                        <w:rFonts w:ascii="Arial" w:hAnsi="Arial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Reports</w:t>
                    </w:r>
                    <w:r>
                      <w:rPr>
                        <w:rFonts w:ascii="Arial" w:hAnsi="Arial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— FREQUENTLY</w:t>
                    </w:r>
                    <w:r>
                      <w:rPr>
                        <w:rFonts w:ascii="Arial" w:hAnsi="Arial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ASKED</w:t>
                    </w:r>
                    <w:r>
                      <w:rPr>
                        <w:rFonts w:ascii="Arial" w:hAnsi="Arial"/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8"/>
                      </w:rPr>
                      <w:t>QUESTIONS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7.6pt;height:79.2pt" o:bullet="t">
        <v:imagedata r:id="rId1" o:title="image2"/>
      </v:shape>
    </w:pict>
  </w:numPicBullet>
  <w:abstractNum w:abstractNumId="0" w15:restartNumberingAfterBreak="0">
    <w:nsid w:val="08BB0FCA"/>
    <w:multiLevelType w:val="hybridMultilevel"/>
    <w:tmpl w:val="7DAA729E"/>
    <w:lvl w:ilvl="0" w:tplc="C194C238">
      <w:numFmt w:val="bullet"/>
      <w:lvlText w:val="-"/>
      <w:lvlJc w:val="left"/>
      <w:pPr>
        <w:ind w:left="1483" w:hanging="360"/>
      </w:pPr>
      <w:rPr>
        <w:rFonts w:ascii="Verdana" w:eastAsia="Verdana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" w15:restartNumberingAfterBreak="0">
    <w:nsid w:val="2317516D"/>
    <w:multiLevelType w:val="hybridMultilevel"/>
    <w:tmpl w:val="F092D762"/>
    <w:lvl w:ilvl="0" w:tplc="68829DAA">
      <w:numFmt w:val="bullet"/>
      <w:lvlText w:val="-"/>
      <w:lvlJc w:val="left"/>
      <w:pPr>
        <w:ind w:left="1483" w:hanging="360"/>
      </w:pPr>
      <w:rPr>
        <w:rFonts w:ascii="Verdana" w:eastAsia="Verdana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2" w15:restartNumberingAfterBreak="0">
    <w:nsid w:val="2C4212EB"/>
    <w:multiLevelType w:val="hybridMultilevel"/>
    <w:tmpl w:val="D6DC38C2"/>
    <w:lvl w:ilvl="0" w:tplc="C5FCDADC">
      <w:start w:val="1"/>
      <w:numFmt w:val="decimal"/>
      <w:lvlText w:val="%1."/>
      <w:lvlJc w:val="left"/>
      <w:pPr>
        <w:ind w:left="1728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F5EEC8C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5B3A2DA4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3" w:tplc="72A0D394">
      <w:numFmt w:val="bullet"/>
      <w:lvlText w:val="•"/>
      <w:lvlJc w:val="left"/>
      <w:pPr>
        <w:ind w:left="4444" w:hanging="360"/>
      </w:pPr>
      <w:rPr>
        <w:rFonts w:hint="default"/>
        <w:lang w:val="en-US" w:eastAsia="en-US" w:bidi="ar-SA"/>
      </w:rPr>
    </w:lvl>
    <w:lvl w:ilvl="4" w:tplc="717AD9E4">
      <w:numFmt w:val="bullet"/>
      <w:lvlText w:val="•"/>
      <w:lvlJc w:val="left"/>
      <w:pPr>
        <w:ind w:left="5352" w:hanging="360"/>
      </w:pPr>
      <w:rPr>
        <w:rFonts w:hint="default"/>
        <w:lang w:val="en-US" w:eastAsia="en-US" w:bidi="ar-SA"/>
      </w:rPr>
    </w:lvl>
    <w:lvl w:ilvl="5" w:tplc="A9023E4C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3D08E93C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7" w:tplc="2E745DA0">
      <w:numFmt w:val="bullet"/>
      <w:lvlText w:val="•"/>
      <w:lvlJc w:val="left"/>
      <w:pPr>
        <w:ind w:left="8076" w:hanging="360"/>
      </w:pPr>
      <w:rPr>
        <w:rFonts w:hint="default"/>
        <w:lang w:val="en-US" w:eastAsia="en-US" w:bidi="ar-SA"/>
      </w:rPr>
    </w:lvl>
    <w:lvl w:ilvl="8" w:tplc="34120A58">
      <w:numFmt w:val="bullet"/>
      <w:lvlText w:val="•"/>
      <w:lvlJc w:val="left"/>
      <w:pPr>
        <w:ind w:left="898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9FE68B6"/>
    <w:multiLevelType w:val="hybridMultilevel"/>
    <w:tmpl w:val="EB6E99B4"/>
    <w:lvl w:ilvl="0" w:tplc="BD888A3E">
      <w:numFmt w:val="bullet"/>
      <w:lvlText w:val="-"/>
      <w:lvlJc w:val="left"/>
      <w:pPr>
        <w:ind w:left="582" w:hanging="360"/>
      </w:pPr>
      <w:rPr>
        <w:rFonts w:ascii="Verdana" w:eastAsia="Verdana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3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2" w:hanging="360"/>
      </w:pPr>
      <w:rPr>
        <w:rFonts w:ascii="Wingdings" w:hAnsi="Wingdings" w:hint="default"/>
      </w:rPr>
    </w:lvl>
  </w:abstractNum>
  <w:abstractNum w:abstractNumId="4" w15:restartNumberingAfterBreak="0">
    <w:nsid w:val="4E2F19B0"/>
    <w:multiLevelType w:val="hybridMultilevel"/>
    <w:tmpl w:val="3F4EF596"/>
    <w:lvl w:ilvl="0" w:tplc="FE92AC48">
      <w:numFmt w:val="bullet"/>
      <w:lvlText w:val="&amp;"/>
      <w:lvlPicBulletId w:val="0"/>
      <w:lvlJc w:val="left"/>
      <w:pPr>
        <w:ind w:left="100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2"/>
        <w:w w:val="100"/>
        <w:position w:val="-4"/>
        <w:sz w:val="28"/>
        <w:szCs w:val="28"/>
        <w:lang w:val="en-US" w:eastAsia="en-US" w:bidi="ar-SA"/>
      </w:rPr>
    </w:lvl>
    <w:lvl w:ilvl="1" w:tplc="C71ABAB0">
      <w:numFmt w:val="bullet"/>
      <w:lvlText w:val="•"/>
      <w:lvlJc w:val="left"/>
      <w:pPr>
        <w:ind w:left="1980" w:hanging="245"/>
      </w:pPr>
      <w:rPr>
        <w:rFonts w:hint="default"/>
        <w:lang w:val="en-US" w:eastAsia="en-US" w:bidi="ar-SA"/>
      </w:rPr>
    </w:lvl>
    <w:lvl w:ilvl="2" w:tplc="A94A1A60">
      <w:numFmt w:val="bullet"/>
      <w:lvlText w:val="•"/>
      <w:lvlJc w:val="left"/>
      <w:pPr>
        <w:ind w:left="2960" w:hanging="245"/>
      </w:pPr>
      <w:rPr>
        <w:rFonts w:hint="default"/>
        <w:lang w:val="en-US" w:eastAsia="en-US" w:bidi="ar-SA"/>
      </w:rPr>
    </w:lvl>
    <w:lvl w:ilvl="3" w:tplc="16541608">
      <w:numFmt w:val="bullet"/>
      <w:lvlText w:val="•"/>
      <w:lvlJc w:val="left"/>
      <w:pPr>
        <w:ind w:left="3940" w:hanging="245"/>
      </w:pPr>
      <w:rPr>
        <w:rFonts w:hint="default"/>
        <w:lang w:val="en-US" w:eastAsia="en-US" w:bidi="ar-SA"/>
      </w:rPr>
    </w:lvl>
    <w:lvl w:ilvl="4" w:tplc="90D485BE">
      <w:numFmt w:val="bullet"/>
      <w:lvlText w:val="•"/>
      <w:lvlJc w:val="left"/>
      <w:pPr>
        <w:ind w:left="4920" w:hanging="245"/>
      </w:pPr>
      <w:rPr>
        <w:rFonts w:hint="default"/>
        <w:lang w:val="en-US" w:eastAsia="en-US" w:bidi="ar-SA"/>
      </w:rPr>
    </w:lvl>
    <w:lvl w:ilvl="5" w:tplc="632CE310">
      <w:numFmt w:val="bullet"/>
      <w:lvlText w:val="•"/>
      <w:lvlJc w:val="left"/>
      <w:pPr>
        <w:ind w:left="5900" w:hanging="245"/>
      </w:pPr>
      <w:rPr>
        <w:rFonts w:hint="default"/>
        <w:lang w:val="en-US" w:eastAsia="en-US" w:bidi="ar-SA"/>
      </w:rPr>
    </w:lvl>
    <w:lvl w:ilvl="6" w:tplc="9AAEB16C">
      <w:numFmt w:val="bullet"/>
      <w:lvlText w:val="•"/>
      <w:lvlJc w:val="left"/>
      <w:pPr>
        <w:ind w:left="6880" w:hanging="245"/>
      </w:pPr>
      <w:rPr>
        <w:rFonts w:hint="default"/>
        <w:lang w:val="en-US" w:eastAsia="en-US" w:bidi="ar-SA"/>
      </w:rPr>
    </w:lvl>
    <w:lvl w:ilvl="7" w:tplc="1AA2357C">
      <w:numFmt w:val="bullet"/>
      <w:lvlText w:val="•"/>
      <w:lvlJc w:val="left"/>
      <w:pPr>
        <w:ind w:left="7860" w:hanging="245"/>
      </w:pPr>
      <w:rPr>
        <w:rFonts w:hint="default"/>
        <w:lang w:val="en-US" w:eastAsia="en-US" w:bidi="ar-SA"/>
      </w:rPr>
    </w:lvl>
    <w:lvl w:ilvl="8" w:tplc="4E686210">
      <w:numFmt w:val="bullet"/>
      <w:lvlText w:val="•"/>
      <w:lvlJc w:val="left"/>
      <w:pPr>
        <w:ind w:left="8840" w:hanging="245"/>
      </w:pPr>
      <w:rPr>
        <w:rFonts w:hint="default"/>
        <w:lang w:val="en-US" w:eastAsia="en-US" w:bidi="ar-SA"/>
      </w:rPr>
    </w:lvl>
  </w:abstractNum>
  <w:num w:numId="1" w16cid:durableId="1833839400">
    <w:abstractNumId w:val="4"/>
  </w:num>
  <w:num w:numId="2" w16cid:durableId="514418711">
    <w:abstractNumId w:val="2"/>
  </w:num>
  <w:num w:numId="3" w16cid:durableId="210919538">
    <w:abstractNumId w:val="1"/>
  </w:num>
  <w:num w:numId="4" w16cid:durableId="286471467">
    <w:abstractNumId w:val="0"/>
  </w:num>
  <w:num w:numId="5" w16cid:durableId="400759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7002"/>
    <w:rsid w:val="00032EF9"/>
    <w:rsid w:val="002B1D6C"/>
    <w:rsid w:val="005705AB"/>
    <w:rsid w:val="00617AA7"/>
    <w:rsid w:val="007E78AD"/>
    <w:rsid w:val="008F2530"/>
    <w:rsid w:val="00977982"/>
    <w:rsid w:val="00A43E65"/>
    <w:rsid w:val="00B3003B"/>
    <w:rsid w:val="00B75810"/>
    <w:rsid w:val="00B97078"/>
    <w:rsid w:val="00C42937"/>
    <w:rsid w:val="00D40A08"/>
    <w:rsid w:val="00DB7002"/>
    <w:rsid w:val="00ED0A02"/>
    <w:rsid w:val="00F107AA"/>
    <w:rsid w:val="00F5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85A8B"/>
  <w15:docId w15:val="{0C419D45-BD4F-41B4-BCF0-619C3F94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403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1"/>
      <w:ind w:left="20" w:right="18" w:firstLine="1881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59"/>
      <w:ind w:left="1007" w:hanging="244"/>
    </w:pPr>
  </w:style>
  <w:style w:type="paragraph" w:customStyle="1" w:styleId="TableParagraph">
    <w:name w:val="Table Paragraph"/>
    <w:basedOn w:val="Normal"/>
    <w:uiPriority w:val="1"/>
    <w:qFormat/>
    <w:pPr>
      <w:ind w:left="222"/>
    </w:pPr>
  </w:style>
  <w:style w:type="character" w:styleId="Hyperlink">
    <w:name w:val="Hyperlink"/>
    <w:basedOn w:val="DefaultParagraphFont"/>
    <w:uiPriority w:val="99"/>
    <w:unhideWhenUsed/>
    <w:rsid w:val="00A43E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E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3E65"/>
    <w:rPr>
      <w:color w:val="800080" w:themeColor="followedHyperlink"/>
      <w:u w:val="single"/>
    </w:rPr>
  </w:style>
  <w:style w:type="paragraph" w:customStyle="1" w:styleId="Default">
    <w:name w:val="Default"/>
    <w:rsid w:val="00B75810"/>
    <w:pPr>
      <w:widowControl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urdue.edu/business/sps/data/GM_AIMS.html" TargetMode="External"/><Relationship Id="rId12" Type="http://schemas.openxmlformats.org/officeDocument/2006/relationships/hyperlink" Target="https://www.purdue.edu/bicc/tools/cognos/acces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porting.purdue.edu/b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urdue.edu/business/bstraining/BPM/pdf/CourseMaterials/GMAIMS/Reports/FacPrintingExporting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4051</TotalTime>
  <Pages>3</Pages>
  <Words>1043</Words>
  <Characters>5427</Characters>
  <Application>Microsoft Office Word</Application>
  <DocSecurity>0</DocSecurity>
  <Lines>126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QRC</vt:lpstr>
    </vt:vector>
  </TitlesOfParts>
  <Company>Purdue University</Company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QRC</dc:title>
  <dc:subject>Transaction Code</dc:subject>
  <dc:creator>jethornt</dc:creator>
  <cp:lastModifiedBy>Oi Kam Chow</cp:lastModifiedBy>
  <cp:revision>4</cp:revision>
  <dcterms:created xsi:type="dcterms:W3CDTF">2026-09-18T20:54:00Z</dcterms:created>
  <dcterms:modified xsi:type="dcterms:W3CDTF">2026-09-21T16:42:00Z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2011-06-28T00:00:00Z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2026-09-18T00:00:00Z</vt:filetime>
  </property>
  <property fmtid="{D5CDD505-2E9C-101B-9397-08002B2CF9AE}" pid="5" name="Producer">
    <vt:lpwstr>Microsoft® Office Word 2007</vt:lpwstr>
  </property>
</Properties>
</file>