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5A54" w14:textId="2C793965" w:rsidR="00794B13" w:rsidRPr="00794B13" w:rsidRDefault="00794B13" w:rsidP="00794B13">
      <w:pPr>
        <w:rPr>
          <w:b/>
          <w:bCs/>
        </w:rPr>
      </w:pPr>
      <w:r w:rsidRPr="00794B13">
        <w:rPr>
          <w:b/>
          <w:bCs/>
        </w:rPr>
        <w:t xml:space="preserve">New Search Option in GMGRANTD: Locate </w:t>
      </w:r>
      <w:r>
        <w:rPr>
          <w:b/>
          <w:bCs/>
        </w:rPr>
        <w:t>grants u</w:t>
      </w:r>
      <w:r w:rsidRPr="00794B13">
        <w:rPr>
          <w:b/>
          <w:bCs/>
        </w:rPr>
        <w:t>sing the PERA Award Number</w:t>
      </w:r>
    </w:p>
    <w:p w14:paraId="44EA1338" w14:textId="77777777" w:rsidR="00794B13" w:rsidRPr="00794B13" w:rsidRDefault="00794B13" w:rsidP="00794B13">
      <w:r w:rsidRPr="00794B13">
        <w:t xml:space="preserve">We are pleased to share an update to </w:t>
      </w:r>
      <w:r w:rsidRPr="00794B13">
        <w:rPr>
          <w:b/>
          <w:bCs/>
        </w:rPr>
        <w:t>GMGRANTD</w:t>
      </w:r>
      <w:r w:rsidRPr="00794B13">
        <w:t xml:space="preserve"> that makes it easier to locate awards using the </w:t>
      </w:r>
      <w:r w:rsidRPr="00794B13">
        <w:rPr>
          <w:b/>
          <w:bCs/>
        </w:rPr>
        <w:t>PERA Award number</w:t>
      </w:r>
      <w:r w:rsidRPr="00794B13">
        <w:t xml:space="preserve"> (External Award ID).</w:t>
      </w:r>
    </w:p>
    <w:p w14:paraId="325C2769" w14:textId="449F27F1" w:rsidR="00794B13" w:rsidRPr="00794B13" w:rsidRDefault="00794B13" w:rsidP="00794B13">
      <w:r w:rsidRPr="00794B13">
        <w:t xml:space="preserve">GMGRANTD has been updated to allow users to search directly by the </w:t>
      </w:r>
      <w:r w:rsidRPr="00794B13">
        <w:rPr>
          <w:b/>
          <w:bCs/>
        </w:rPr>
        <w:t>PERA Award number</w:t>
      </w:r>
      <w:r w:rsidRPr="00794B13">
        <w:t>, aligning SAP search functionality with how awards are identified in PERA. This enhancement improves efficiency and reduces the need to cross</w:t>
      </w:r>
      <w:r w:rsidRPr="00794B13">
        <w:noBreakHyphen/>
        <w:t xml:space="preserve">reference multiple systems when reviewing award information. </w:t>
      </w:r>
    </w:p>
    <w:p w14:paraId="1460B66C" w14:textId="78678D09" w:rsidR="00794B13" w:rsidRPr="00794B13" w:rsidRDefault="00794B13" w:rsidP="00794B13">
      <w:pPr>
        <w:rPr>
          <w:b/>
          <w:bCs/>
        </w:rPr>
      </w:pPr>
      <w:r w:rsidRPr="00794B13">
        <w:rPr>
          <w:b/>
          <w:bCs/>
        </w:rPr>
        <w:t>How to Use the New Search</w:t>
      </w:r>
      <w:r>
        <w:rPr>
          <w:b/>
          <w:bCs/>
        </w:rPr>
        <w:t>:</w:t>
      </w:r>
    </w:p>
    <w:p w14:paraId="5D430774" w14:textId="089FE02B" w:rsidR="00794B13" w:rsidRPr="00794B13" w:rsidRDefault="00794B13" w:rsidP="00794B13">
      <w:r w:rsidRPr="00794B13">
        <w:t>To support this new functionality, GMGRANTD selection screen</w:t>
      </w:r>
      <w:r>
        <w:t xml:space="preserve"> has been updated</w:t>
      </w:r>
      <w:r w:rsidRPr="00794B13">
        <w:t>:</w:t>
      </w:r>
    </w:p>
    <w:p w14:paraId="691386C6" w14:textId="5C6200DD" w:rsidR="00794B13" w:rsidRDefault="00794B13" w:rsidP="00794B13">
      <w:pPr>
        <w:numPr>
          <w:ilvl w:val="0"/>
          <w:numId w:val="1"/>
        </w:numPr>
      </w:pPr>
      <w:r>
        <w:t>Click on the radio button to open the search options</w:t>
      </w:r>
    </w:p>
    <w:p w14:paraId="3A924507" w14:textId="5977EEDD" w:rsidR="00794B13" w:rsidRDefault="00794B13" w:rsidP="00794B13">
      <w:pPr>
        <w:ind w:left="720"/>
      </w:pPr>
      <w:r>
        <w:rPr>
          <w:noProof/>
        </w:rPr>
        <w:drawing>
          <wp:inline distT="0" distB="0" distL="0" distR="0" wp14:anchorId="1D838D2E" wp14:editId="5ACBEDCF">
            <wp:extent cx="2952381" cy="1380952"/>
            <wp:effectExtent l="0" t="0" r="635" b="0"/>
            <wp:docPr id="2032004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0046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2381" cy="1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1CC26" w14:textId="37BEFF2C" w:rsidR="00794B13" w:rsidRDefault="00794B13" w:rsidP="00794B13">
      <w:pPr>
        <w:numPr>
          <w:ilvl w:val="0"/>
          <w:numId w:val="1"/>
        </w:numPr>
      </w:pPr>
      <w:r w:rsidRPr="00794B13">
        <w:t xml:space="preserve">A </w:t>
      </w:r>
      <w:r w:rsidRPr="00794B13">
        <w:rPr>
          <w:b/>
          <w:bCs/>
        </w:rPr>
        <w:t>new tab “</w:t>
      </w:r>
      <w:r>
        <w:rPr>
          <w:b/>
          <w:bCs/>
        </w:rPr>
        <w:t>0</w:t>
      </w:r>
      <w:r w:rsidRPr="00794B13">
        <w:rPr>
          <w:b/>
          <w:bCs/>
        </w:rPr>
        <w:t>”</w:t>
      </w:r>
      <w:r w:rsidRPr="00794B13">
        <w:t xml:space="preserve"> has been added</w:t>
      </w:r>
      <w:r>
        <w:t xml:space="preserve"> to search by External Award ID (tab “A” has been hidden &amp; replaced with “0”</w:t>
      </w:r>
    </w:p>
    <w:p w14:paraId="6B64B67D" w14:textId="3AA77384" w:rsidR="00794B13" w:rsidRPr="00794B13" w:rsidRDefault="00794B13" w:rsidP="00794B13">
      <w:pPr>
        <w:ind w:left="720"/>
      </w:pPr>
      <w:r>
        <w:rPr>
          <w:noProof/>
        </w:rPr>
        <w:drawing>
          <wp:inline distT="0" distB="0" distL="0" distR="0" wp14:anchorId="450766C5" wp14:editId="47FE68E9">
            <wp:extent cx="5885714" cy="3552381"/>
            <wp:effectExtent l="0" t="0" r="1270" b="0"/>
            <wp:docPr id="773723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7230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5714" cy="3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E7EA3" w14:textId="77777777" w:rsidR="00621654" w:rsidRDefault="00621654"/>
    <w:p w14:paraId="44227B1B" w14:textId="5DA674BE" w:rsidR="00A204A2" w:rsidRDefault="00A204A2">
      <w:r>
        <w:lastRenderedPageBreak/>
        <w:t>RAD has also been updated to include the PERA award number</w:t>
      </w:r>
      <w:r w:rsidR="00D9525C">
        <w:t xml:space="preserve"> in both the Grant Details and Sponsored Program Details page. </w:t>
      </w:r>
    </w:p>
    <w:sectPr w:rsidR="00A20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97BAC"/>
    <w:multiLevelType w:val="multilevel"/>
    <w:tmpl w:val="A770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95627E"/>
    <w:multiLevelType w:val="multilevel"/>
    <w:tmpl w:val="89D4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6611952">
    <w:abstractNumId w:val="1"/>
  </w:num>
  <w:num w:numId="2" w16cid:durableId="194834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13"/>
    <w:rsid w:val="00030F19"/>
    <w:rsid w:val="00156364"/>
    <w:rsid w:val="00596114"/>
    <w:rsid w:val="00621654"/>
    <w:rsid w:val="00794B13"/>
    <w:rsid w:val="00944D58"/>
    <w:rsid w:val="009F7E03"/>
    <w:rsid w:val="00A204A2"/>
    <w:rsid w:val="00A278DF"/>
    <w:rsid w:val="00D9525C"/>
    <w:rsid w:val="00E45FAF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35CD"/>
  <w15:chartTrackingRefBased/>
  <w15:docId w15:val="{C672589D-CF75-44AE-8D83-723C72F3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B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B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B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B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B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B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4B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148</Words>
  <Characters>738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 Corwin</dc:creator>
  <cp:keywords/>
  <dc:description/>
  <cp:lastModifiedBy>Susan M Corwin</cp:lastModifiedBy>
  <cp:revision>4</cp:revision>
  <dcterms:created xsi:type="dcterms:W3CDTF">2026-02-16T17:16:00Z</dcterms:created>
  <dcterms:modified xsi:type="dcterms:W3CDTF">2026-02-16T21:38:00Z</dcterms:modified>
</cp:coreProperties>
</file>