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A433F" w14:textId="77777777" w:rsidR="00CE2BC3" w:rsidRPr="00783D2A" w:rsidRDefault="00CE2BC3" w:rsidP="00DD7910">
      <w:pPr>
        <w:spacing w:after="120" w:line="240" w:lineRule="auto"/>
        <w:jc w:val="center"/>
        <w:rPr>
          <w:b/>
        </w:rPr>
      </w:pPr>
      <w:r>
        <w:rPr>
          <w:b/>
        </w:rPr>
        <w:t>Minutes of the 10-13</w:t>
      </w:r>
      <w:r w:rsidRPr="00783D2A">
        <w:rPr>
          <w:b/>
        </w:rPr>
        <w:t>-2016 Meeting</w:t>
      </w:r>
    </w:p>
    <w:p w14:paraId="54929D61" w14:textId="77777777" w:rsidR="00CE2BC3" w:rsidRDefault="00CE2BC3" w:rsidP="00CE2BC3">
      <w:pPr>
        <w:jc w:val="center"/>
        <w:rPr>
          <w:b/>
        </w:rPr>
      </w:pPr>
      <w:r w:rsidRPr="00783D2A">
        <w:rPr>
          <w:b/>
        </w:rPr>
        <w:t>Faculty Community of Practice in Equity and Privilege</w:t>
      </w:r>
    </w:p>
    <w:p w14:paraId="17AC75BF" w14:textId="77777777" w:rsidR="00E0671B" w:rsidRDefault="00E0671B" w:rsidP="00E0671B">
      <w:pPr>
        <w:pStyle w:val="ListParagraph"/>
        <w:numPr>
          <w:ilvl w:val="0"/>
          <w:numId w:val="1"/>
        </w:numPr>
      </w:pPr>
      <w:r>
        <w:t>W</w:t>
      </w:r>
      <w:r w:rsidR="00CE2BC3">
        <w:t xml:space="preserve">e shared </w:t>
      </w:r>
      <w:r>
        <w:t>two resources:</w:t>
      </w:r>
    </w:p>
    <w:p w14:paraId="4E2DDC41" w14:textId="77777777" w:rsidR="00E0671B" w:rsidRDefault="00E0671B" w:rsidP="00E0671B">
      <w:pPr>
        <w:pStyle w:val="ListParagraph"/>
        <w:numPr>
          <w:ilvl w:val="1"/>
          <w:numId w:val="1"/>
        </w:numPr>
      </w:pPr>
      <w:proofErr w:type="spellStart"/>
      <w:r>
        <w:t>Donella</w:t>
      </w:r>
      <w:proofErr w:type="spellEnd"/>
      <w:r>
        <w:t xml:space="preserve"> </w:t>
      </w:r>
      <w:r w:rsidR="00CE2BC3">
        <w:t>Meadows</w:t>
      </w:r>
      <w:r>
        <w:t>’</w:t>
      </w:r>
      <w:r w:rsidR="00CE2BC3">
        <w:t xml:space="preserve"> </w:t>
      </w:r>
      <w:r w:rsidRPr="00DD7910">
        <w:rPr>
          <w:i/>
        </w:rPr>
        <w:t>Leverage Points: Places to Intervene in a System</w:t>
      </w:r>
      <w:r w:rsidRPr="00E0671B">
        <w:t xml:space="preserve"> </w:t>
      </w:r>
      <w:hyperlink r:id="rId6" w:history="1">
        <w:r w:rsidRPr="00E6204A">
          <w:rPr>
            <w:rStyle w:val="Hyperlink"/>
          </w:rPr>
          <w:t>http://donellameadows.org/archives/leverage-points-places-to-intervene-in-a-system/</w:t>
        </w:r>
      </w:hyperlink>
    </w:p>
    <w:p w14:paraId="50678879" w14:textId="77777777" w:rsidR="00E0671B" w:rsidRDefault="00E0671B" w:rsidP="00E0671B">
      <w:pPr>
        <w:pStyle w:val="ListParagraph"/>
        <w:numPr>
          <w:ilvl w:val="1"/>
          <w:numId w:val="1"/>
        </w:numPr>
      </w:pPr>
      <w:r>
        <w:t xml:space="preserve">Excerpts from Otto </w:t>
      </w:r>
      <w:proofErr w:type="spellStart"/>
      <w:r>
        <w:t>Scharmer’s</w:t>
      </w:r>
      <w:proofErr w:type="spellEnd"/>
      <w:r>
        <w:t xml:space="preserve"> book</w:t>
      </w:r>
      <w:r w:rsidR="00DD7910">
        <w:t xml:space="preserve"> </w:t>
      </w:r>
      <w:r w:rsidR="00DD7910" w:rsidRPr="00482616">
        <w:rPr>
          <w:i/>
        </w:rPr>
        <w:t>Theory U: Leading from the Future as It Emerges</w:t>
      </w:r>
      <w:r>
        <w:t>.</w:t>
      </w:r>
      <w:r w:rsidRPr="00E0671B">
        <w:t xml:space="preserve"> </w:t>
      </w:r>
    </w:p>
    <w:p w14:paraId="2EEB6226" w14:textId="77777777" w:rsidR="001164A8" w:rsidRDefault="00E0671B" w:rsidP="00E0671B">
      <w:pPr>
        <w:pStyle w:val="ListParagraph"/>
        <w:numPr>
          <w:ilvl w:val="0"/>
          <w:numId w:val="1"/>
        </w:numPr>
      </w:pPr>
      <w:r>
        <w:t>Each of the resources sheds light on our work</w:t>
      </w:r>
    </w:p>
    <w:p w14:paraId="17211DA1" w14:textId="77777777" w:rsidR="00E0671B" w:rsidRPr="007043DC" w:rsidRDefault="00E0671B" w:rsidP="00E0671B">
      <w:pPr>
        <w:pStyle w:val="ListParagraph"/>
        <w:numPr>
          <w:ilvl w:val="1"/>
          <w:numId w:val="1"/>
        </w:numPr>
      </w:pPr>
      <w:r>
        <w:t>Meadows’s paper is about effective ways in which we can change a system. She presents a list of 9 (then 10) leverage points</w:t>
      </w:r>
      <w:r w:rsidR="00EA20D2">
        <w:t>,</w:t>
      </w:r>
      <w:r>
        <w:t xml:space="preserve"> from the least effective to the most effective. The least effective </w:t>
      </w:r>
      <w:r w:rsidR="007043DC">
        <w:t xml:space="preserve">and most frequently used is the changing constants, parameters, numbers (subsidies, taxes, scholarships, etc.). The most effective …. Drum roll is </w:t>
      </w:r>
      <w:r w:rsidR="007043DC" w:rsidRPr="00EA20D2">
        <w:rPr>
          <w:i/>
          <w:sz w:val="24"/>
        </w:rPr>
        <w:t>“</w:t>
      </w:r>
      <w:r w:rsidR="007043DC" w:rsidRPr="00EA20D2">
        <w:rPr>
          <w:rFonts w:ascii="myriad-pro" w:hAnsi="myriad-pro"/>
          <w:i/>
          <w:color w:val="333333"/>
          <w:sz w:val="23"/>
          <w:szCs w:val="21"/>
          <w:shd w:val="clear" w:color="auto" w:fill="FFFFFF"/>
        </w:rPr>
        <w:t>The mindset or paradigm out of which the system — its goals, power structure, rules, its culture — arises.”</w:t>
      </w:r>
      <w:r w:rsidR="007043DC" w:rsidRPr="00EA20D2">
        <w:rPr>
          <w:rFonts w:ascii="myriad-pro" w:hAnsi="myriad-pro"/>
          <w:color w:val="333333"/>
          <w:sz w:val="23"/>
          <w:szCs w:val="21"/>
          <w:shd w:val="clear" w:color="auto" w:fill="FFFFFF"/>
        </w:rPr>
        <w:t xml:space="preserve"> </w:t>
      </w:r>
      <w:r w:rsidR="007043DC" w:rsidRPr="00EA20D2">
        <w:t>She then proceeds further and adds another one even more effective “</w:t>
      </w:r>
      <w:r w:rsidR="007043DC" w:rsidRPr="00EA20D2">
        <w:rPr>
          <w:rFonts w:ascii="myriad-pro" w:hAnsi="myriad-pro"/>
          <w:i/>
          <w:color w:val="333333"/>
          <w:sz w:val="23"/>
          <w:szCs w:val="21"/>
          <w:shd w:val="clear" w:color="auto" w:fill="FFFFFF"/>
        </w:rPr>
        <w:t>The power to transcend paradigms</w:t>
      </w:r>
      <w:r w:rsidR="007043DC" w:rsidRPr="00EA20D2">
        <w:t xml:space="preserve">.” I’ll let you all read the paper. It is a gem and </w:t>
      </w:r>
      <w:r w:rsidR="00EA20D2">
        <w:t xml:space="preserve">enlightens the cultural change </w:t>
      </w:r>
      <w:r w:rsidR="007043DC" w:rsidRPr="00EA20D2">
        <w:t>that we seek in order to eliminate/weaken inequity.</w:t>
      </w:r>
    </w:p>
    <w:p w14:paraId="6C7A6A73" w14:textId="77777777" w:rsidR="00EA20D2" w:rsidRDefault="007043DC" w:rsidP="00E0671B">
      <w:pPr>
        <w:pStyle w:val="ListParagraph"/>
        <w:numPr>
          <w:ilvl w:val="1"/>
          <w:numId w:val="1"/>
        </w:numPr>
      </w:pPr>
      <w:r w:rsidRPr="00EA20D2">
        <w:t xml:space="preserve">Otto </w:t>
      </w:r>
      <w:proofErr w:type="spellStart"/>
      <w:r w:rsidRPr="00EA20D2">
        <w:t>Scharmers</w:t>
      </w:r>
      <w:proofErr w:type="spellEnd"/>
      <w:r w:rsidRPr="00EA20D2">
        <w:t xml:space="preserve">’ excerpt is a discussion of scope of the system that we try to change. </w:t>
      </w:r>
      <w:r w:rsidR="00523326" w:rsidRPr="00EA20D2">
        <w:t xml:space="preserve">He articulates the major challenges we face into </w:t>
      </w:r>
      <w:r w:rsidR="00EA20D2">
        <w:t xml:space="preserve">three divides: </w:t>
      </w:r>
    </w:p>
    <w:p w14:paraId="2F52AA20" w14:textId="77777777" w:rsidR="00EA20D2" w:rsidRPr="00EA20D2" w:rsidRDefault="00EA20D2" w:rsidP="00EA20D2">
      <w:pPr>
        <w:pStyle w:val="ListParagraph"/>
        <w:ind w:left="1440"/>
        <w:rPr>
          <w:b/>
          <w:sz w:val="10"/>
        </w:rPr>
      </w:pPr>
    </w:p>
    <w:p w14:paraId="11555A48" w14:textId="77777777" w:rsidR="00EA20D2" w:rsidRDefault="00EA20D2" w:rsidP="00EA20D2">
      <w:pPr>
        <w:pStyle w:val="ListParagraph"/>
        <w:numPr>
          <w:ilvl w:val="0"/>
          <w:numId w:val="2"/>
        </w:numPr>
      </w:pPr>
      <w:r w:rsidRPr="00EA20D2">
        <w:rPr>
          <w:b/>
        </w:rPr>
        <w:t>Ecological</w:t>
      </w:r>
      <w:r>
        <w:t xml:space="preserve"> - </w:t>
      </w:r>
      <w:r w:rsidR="006620CE" w:rsidRPr="00EA20D2">
        <w:t xml:space="preserve">divide between self and nature (overuse of non renewable resources, global warming), </w:t>
      </w:r>
    </w:p>
    <w:p w14:paraId="127528AB" w14:textId="77777777" w:rsidR="00EA20D2" w:rsidRDefault="006620CE" w:rsidP="00EA20D2">
      <w:pPr>
        <w:pStyle w:val="ListParagraph"/>
        <w:numPr>
          <w:ilvl w:val="0"/>
          <w:numId w:val="2"/>
        </w:numPr>
      </w:pPr>
      <w:r w:rsidRPr="00EA20D2">
        <w:rPr>
          <w:b/>
        </w:rPr>
        <w:t>Social</w:t>
      </w:r>
      <w:r w:rsidR="00EA20D2">
        <w:t xml:space="preserve"> -</w:t>
      </w:r>
      <w:r w:rsidRPr="00EA20D2">
        <w:t xml:space="preserve"> divide between self and others (inequity, conflicts)</w:t>
      </w:r>
      <w:r w:rsidR="00EA20D2">
        <w:t>,</w:t>
      </w:r>
      <w:r w:rsidRPr="00EA20D2">
        <w:t xml:space="preserve"> and </w:t>
      </w:r>
    </w:p>
    <w:p w14:paraId="33A5D78D" w14:textId="77777777" w:rsidR="00EA20D2" w:rsidRDefault="006620CE" w:rsidP="00EA20D2">
      <w:pPr>
        <w:pStyle w:val="ListParagraph"/>
        <w:numPr>
          <w:ilvl w:val="0"/>
          <w:numId w:val="2"/>
        </w:numPr>
      </w:pPr>
      <w:r w:rsidRPr="00EA20D2">
        <w:rPr>
          <w:b/>
        </w:rPr>
        <w:t>Spiritual</w:t>
      </w:r>
      <w:r w:rsidR="00EA20D2">
        <w:t xml:space="preserve"> - </w:t>
      </w:r>
      <w:r w:rsidRPr="00EA20D2">
        <w:t xml:space="preserve">divide between self and self (misalignment between our sense of identity and sense of purpose on the one hand, and our actions and preoccupations on the other hand). </w:t>
      </w:r>
    </w:p>
    <w:p w14:paraId="7C4B153C" w14:textId="77777777" w:rsidR="00EA20D2" w:rsidRPr="00EA20D2" w:rsidRDefault="00EA20D2" w:rsidP="00EA20D2">
      <w:pPr>
        <w:pStyle w:val="ListParagraph"/>
        <w:ind w:left="1440"/>
        <w:rPr>
          <w:sz w:val="14"/>
        </w:rPr>
      </w:pPr>
    </w:p>
    <w:p w14:paraId="677A96E8" w14:textId="77777777" w:rsidR="006620CE" w:rsidRPr="006620CE" w:rsidRDefault="006620CE" w:rsidP="00EA20D2">
      <w:pPr>
        <w:pStyle w:val="ListParagraph"/>
        <w:ind w:left="1440"/>
      </w:pPr>
      <w:r w:rsidRPr="00EA20D2">
        <w:t>The position of Theory U is that the three divides are inter-related; solving each in isolation is what we have tried in the past 50+ years. It does not work. We must address the whole system as a whole.</w:t>
      </w:r>
    </w:p>
    <w:p w14:paraId="64FC22B6" w14:textId="77777777" w:rsidR="006620CE" w:rsidRPr="006620CE" w:rsidRDefault="006620CE" w:rsidP="006620CE">
      <w:pPr>
        <w:pStyle w:val="ListParagraph"/>
        <w:numPr>
          <w:ilvl w:val="0"/>
          <w:numId w:val="1"/>
        </w:numPr>
      </w:pPr>
      <w:r w:rsidRPr="00EA20D2">
        <w:t>How does this relate to us?</w:t>
      </w:r>
    </w:p>
    <w:p w14:paraId="37CC978E" w14:textId="2D80DC93" w:rsidR="006620CE" w:rsidRPr="006620CE" w:rsidRDefault="006620CE" w:rsidP="006620CE">
      <w:pPr>
        <w:pStyle w:val="ListParagraph"/>
        <w:numPr>
          <w:ilvl w:val="1"/>
          <w:numId w:val="1"/>
        </w:numPr>
      </w:pPr>
      <w:r w:rsidRPr="00EA20D2">
        <w:t>We have been focusing on a collective endeavor to reveal, examine, and evolve the mindset from which we design and conduct our classes. In</w:t>
      </w:r>
      <w:r w:rsidR="00EE6B07">
        <w:t xml:space="preserve"> this respect we are –in theory – </w:t>
      </w:r>
      <w:r w:rsidRPr="00EA20D2">
        <w:t>aligned with Meadows’s (2nd) most effective leverage point.</w:t>
      </w:r>
    </w:p>
    <w:p w14:paraId="3EDEEA98" w14:textId="0F91D238" w:rsidR="00AA7973" w:rsidRPr="00AA7973" w:rsidRDefault="006620CE" w:rsidP="006620CE">
      <w:pPr>
        <w:pStyle w:val="ListParagraph"/>
        <w:numPr>
          <w:ilvl w:val="1"/>
          <w:numId w:val="1"/>
        </w:numPr>
      </w:pPr>
      <w:r w:rsidRPr="00EA20D2">
        <w:t>We have been focusing exclusively on inequity</w:t>
      </w:r>
      <w:r w:rsidR="00EE6B07">
        <w:t xml:space="preserve">. Our modus </w:t>
      </w:r>
      <w:r w:rsidR="00AA7973" w:rsidRPr="00EA20D2">
        <w:t>operandi has been that we come together to explore, learn, discuss and practice in our respective classes and classrooms.</w:t>
      </w:r>
    </w:p>
    <w:p w14:paraId="08DA920E" w14:textId="77777777" w:rsidR="00AA7973" w:rsidRPr="00AA7973" w:rsidRDefault="00AA7973" w:rsidP="00AA7973">
      <w:pPr>
        <w:pStyle w:val="ListParagraph"/>
        <w:numPr>
          <w:ilvl w:val="0"/>
          <w:numId w:val="1"/>
        </w:numPr>
      </w:pPr>
      <w:r w:rsidRPr="00EA20D2">
        <w:t>Reflection/suggestion</w:t>
      </w:r>
    </w:p>
    <w:p w14:paraId="4421C57A" w14:textId="0741D4D2" w:rsidR="00AA7973" w:rsidRPr="00AA7973" w:rsidRDefault="00AA7973" w:rsidP="00AA7973">
      <w:pPr>
        <w:pStyle w:val="ListParagraph"/>
        <w:numPr>
          <w:ilvl w:val="1"/>
          <w:numId w:val="1"/>
        </w:numPr>
      </w:pPr>
      <w:r w:rsidRPr="00EA20D2">
        <w:t xml:space="preserve">We have converged </w:t>
      </w:r>
      <w:r w:rsidR="00EE6B07">
        <w:t xml:space="preserve">during the </w:t>
      </w:r>
      <w:r w:rsidRPr="00EA20D2">
        <w:t xml:space="preserve">last year on </w:t>
      </w:r>
      <w:r w:rsidR="00C97E8E">
        <w:t>participating in</w:t>
      </w:r>
    </w:p>
    <w:p w14:paraId="5EA1C178" w14:textId="77777777" w:rsidR="00AA7973" w:rsidRPr="00AA7973" w:rsidRDefault="00AA7973" w:rsidP="00AA7973">
      <w:pPr>
        <w:pStyle w:val="ListParagraph"/>
        <w:numPr>
          <w:ilvl w:val="2"/>
          <w:numId w:val="1"/>
        </w:numPr>
      </w:pPr>
      <w:proofErr w:type="gramStart"/>
      <w:r w:rsidRPr="00EA20D2">
        <w:t>group</w:t>
      </w:r>
      <w:proofErr w:type="gramEnd"/>
      <w:r w:rsidRPr="00EA20D2">
        <w:t xml:space="preserve"> discussions of syllabi and course plans for whoever is ready and willing to bring their class materials</w:t>
      </w:r>
    </w:p>
    <w:p w14:paraId="7E8804DD" w14:textId="52227B07" w:rsidR="00AA7973" w:rsidRPr="00AA7973" w:rsidRDefault="00AA7973" w:rsidP="00AA7973">
      <w:pPr>
        <w:pStyle w:val="ListParagraph"/>
        <w:numPr>
          <w:ilvl w:val="2"/>
          <w:numId w:val="1"/>
        </w:numPr>
      </w:pPr>
      <w:proofErr w:type="gramStart"/>
      <w:r w:rsidRPr="00EA20D2">
        <w:t>mutual</w:t>
      </w:r>
      <w:proofErr w:type="gramEnd"/>
      <w:r w:rsidRPr="00EA20D2">
        <w:t xml:space="preserve"> class visit</w:t>
      </w:r>
      <w:r w:rsidR="00EE6B07">
        <w:t>s</w:t>
      </w:r>
      <w:r w:rsidRPr="00EA20D2">
        <w:t xml:space="preserve"> to provide an external reflection on aspects we have discussed.</w:t>
      </w:r>
    </w:p>
    <w:p w14:paraId="038E2594" w14:textId="77777777" w:rsidR="00C97E8E" w:rsidRDefault="00C97E8E" w:rsidP="00C97E8E">
      <w:pPr>
        <w:pStyle w:val="ListParagraph"/>
        <w:ind w:left="2160"/>
      </w:pPr>
    </w:p>
    <w:p w14:paraId="432F7E2F" w14:textId="7B8F80A2" w:rsidR="00AA7973" w:rsidRDefault="00AA7973" w:rsidP="00C97E8E">
      <w:pPr>
        <w:pStyle w:val="ListParagraph"/>
        <w:ind w:left="1080"/>
      </w:pPr>
      <w:r w:rsidRPr="00EA20D2">
        <w:t xml:space="preserve">Question:  Are we still interested in </w:t>
      </w:r>
      <w:r w:rsidR="00C97E8E">
        <w:t>the discussions and visits</w:t>
      </w:r>
      <w:r w:rsidRPr="00EA20D2">
        <w:t xml:space="preserve">? </w:t>
      </w:r>
      <w:r w:rsidR="00EE6B07">
        <w:t xml:space="preserve"> </w:t>
      </w:r>
      <w:r w:rsidRPr="00EA20D2">
        <w:t xml:space="preserve">Most </w:t>
      </w:r>
      <w:r w:rsidR="00EE6B07">
        <w:t xml:space="preserve">of the group </w:t>
      </w:r>
      <w:r w:rsidRPr="00EA20D2">
        <w:t>said yes.</w:t>
      </w:r>
    </w:p>
    <w:p w14:paraId="10089A22" w14:textId="77777777" w:rsidR="00AA7973" w:rsidRPr="00AA7973" w:rsidRDefault="00AA7973" w:rsidP="00AA7973">
      <w:pPr>
        <w:pStyle w:val="ListParagraph"/>
        <w:numPr>
          <w:ilvl w:val="3"/>
          <w:numId w:val="1"/>
        </w:numPr>
      </w:pPr>
      <w:r w:rsidRPr="00EA20D2">
        <w:lastRenderedPageBreak/>
        <w:t>Ron re</w:t>
      </w:r>
      <w:bookmarkStart w:id="0" w:name="_GoBack"/>
      <w:bookmarkEnd w:id="0"/>
      <w:r w:rsidRPr="00EA20D2">
        <w:t>minded us all that we have his syllabus and class schedule and made an open invitation to anyone who wants to visit.</w:t>
      </w:r>
    </w:p>
    <w:p w14:paraId="350DC1A6" w14:textId="77777777" w:rsidR="00AA7973" w:rsidRPr="00AA7973" w:rsidRDefault="00AA7973" w:rsidP="00AA7973">
      <w:pPr>
        <w:pStyle w:val="ListParagraph"/>
        <w:numPr>
          <w:ilvl w:val="3"/>
          <w:numId w:val="1"/>
        </w:numPr>
      </w:pPr>
      <w:r w:rsidRPr="00EA20D2">
        <w:t>Helen sent me her syllabus and schedule with an offer to use it as another case study.</w:t>
      </w:r>
    </w:p>
    <w:p w14:paraId="6BCAD917" w14:textId="77777777" w:rsidR="00AA7973" w:rsidRPr="00AA7973" w:rsidRDefault="00AA7973" w:rsidP="00AA7973">
      <w:pPr>
        <w:pStyle w:val="ListParagraph"/>
        <w:numPr>
          <w:ilvl w:val="3"/>
          <w:numId w:val="1"/>
        </w:numPr>
      </w:pPr>
      <w:r w:rsidRPr="00EA20D2">
        <w:t>Others suggested we revisit the worksheet we started last year and finalize it so that the visits are targeted.</w:t>
      </w:r>
    </w:p>
    <w:p w14:paraId="5FF734C0" w14:textId="77777777" w:rsidR="00AA7973" w:rsidRPr="00AA7973" w:rsidRDefault="00AA7973" w:rsidP="00AA7973">
      <w:pPr>
        <w:pStyle w:val="ListParagraph"/>
        <w:numPr>
          <w:ilvl w:val="1"/>
          <w:numId w:val="1"/>
        </w:numPr>
      </w:pPr>
      <w:r w:rsidRPr="00EA20D2">
        <w:t>A complementary idea that would allow us to look at a bigger system:</w:t>
      </w:r>
    </w:p>
    <w:p w14:paraId="29AF8B15" w14:textId="77777777" w:rsidR="00AA7973" w:rsidRPr="00AA7973" w:rsidRDefault="00AA7973" w:rsidP="00AA7973">
      <w:pPr>
        <w:pStyle w:val="ListParagraph"/>
        <w:numPr>
          <w:ilvl w:val="2"/>
          <w:numId w:val="1"/>
        </w:numPr>
      </w:pPr>
      <w:r w:rsidRPr="00EA20D2">
        <w:t>Together we formulate a multi-disciplinary minor/certificate/competence (let’s call it a minor for now)</w:t>
      </w:r>
    </w:p>
    <w:p w14:paraId="4E777C98" w14:textId="77777777" w:rsidR="00AA7973" w:rsidRPr="00AA7973" w:rsidRDefault="00AA7973" w:rsidP="00AA7973">
      <w:pPr>
        <w:pStyle w:val="ListParagraph"/>
        <w:numPr>
          <w:ilvl w:val="2"/>
          <w:numId w:val="1"/>
        </w:numPr>
      </w:pPr>
      <w:r w:rsidRPr="00EA20D2">
        <w:t>Such minor would focus on preparing the students for the future they will be facing.</w:t>
      </w:r>
    </w:p>
    <w:p w14:paraId="58F3B67F" w14:textId="77777777" w:rsidR="00AA7973" w:rsidRPr="00AA7973" w:rsidRDefault="00AA7973" w:rsidP="00AA7973">
      <w:pPr>
        <w:pStyle w:val="ListParagraph"/>
        <w:numPr>
          <w:ilvl w:val="2"/>
          <w:numId w:val="1"/>
        </w:numPr>
      </w:pPr>
      <w:r w:rsidRPr="00EA20D2">
        <w:t>The design would be motivated by the three divides or a modified version thereof.</w:t>
      </w:r>
    </w:p>
    <w:p w14:paraId="18AD19D4" w14:textId="77777777" w:rsidR="00AA7973" w:rsidRPr="00AA7973" w:rsidRDefault="00AA7973" w:rsidP="00AA7973">
      <w:pPr>
        <w:pStyle w:val="ListParagraph"/>
        <w:numPr>
          <w:ilvl w:val="2"/>
          <w:numId w:val="1"/>
        </w:numPr>
      </w:pPr>
      <w:r w:rsidRPr="00EA20D2">
        <w:t>Overall there seemed to be enough interest for the idea.</w:t>
      </w:r>
    </w:p>
    <w:p w14:paraId="43C49EE0" w14:textId="77777777" w:rsidR="00AA7973" w:rsidRPr="00AA7973" w:rsidRDefault="00AA7973" w:rsidP="00AA7973">
      <w:pPr>
        <w:pStyle w:val="ListParagraph"/>
        <w:numPr>
          <w:ilvl w:val="2"/>
          <w:numId w:val="1"/>
        </w:numPr>
      </w:pPr>
      <w:r w:rsidRPr="00EA20D2">
        <w:t>My reading is that the consensus was to pursue both.</w:t>
      </w:r>
    </w:p>
    <w:p w14:paraId="690FCE71" w14:textId="567446BB" w:rsidR="00AA7973" w:rsidRPr="00EA20D2" w:rsidRDefault="00AA7973" w:rsidP="00AA7973">
      <w:r w:rsidRPr="00EA20D2">
        <w:t xml:space="preserve">Thank you all. </w:t>
      </w:r>
      <w:r w:rsidR="00EE6B07">
        <w:t xml:space="preserve"> </w:t>
      </w:r>
      <w:r w:rsidRPr="00EA20D2">
        <w:t>I always leave these meetings renewed, re-energized, and hopeful.</w:t>
      </w:r>
    </w:p>
    <w:p w14:paraId="1E6FA171" w14:textId="77777777" w:rsidR="007043DC" w:rsidRDefault="00AA7973" w:rsidP="00AA7973">
      <w:r w:rsidRPr="00EA20D2">
        <w:t xml:space="preserve">Fatma   </w:t>
      </w:r>
      <w:r w:rsidR="006620CE" w:rsidRPr="00EA20D2">
        <w:t xml:space="preserve">  </w:t>
      </w:r>
    </w:p>
    <w:sectPr w:rsidR="007043DC" w:rsidSect="00EE6B07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-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AAA"/>
    <w:multiLevelType w:val="hybridMultilevel"/>
    <w:tmpl w:val="B0EA7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5521ED"/>
    <w:multiLevelType w:val="hybridMultilevel"/>
    <w:tmpl w:val="B6D83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C3"/>
    <w:rsid w:val="001164A8"/>
    <w:rsid w:val="00523326"/>
    <w:rsid w:val="006620CE"/>
    <w:rsid w:val="007043DC"/>
    <w:rsid w:val="00AA7973"/>
    <w:rsid w:val="00C97E8E"/>
    <w:rsid w:val="00CE2BC3"/>
    <w:rsid w:val="00DD7910"/>
    <w:rsid w:val="00E0671B"/>
    <w:rsid w:val="00EA20D2"/>
    <w:rsid w:val="00E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3CB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onellameadows.org/archives/leverage-points-places-to-intervene-in-a-syste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588</Words>
  <Characters>2968</Characters>
  <Application>Microsoft Macintosh Word</Application>
  <DocSecurity>0</DocSecurity>
  <Lines>53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from Equity COP meeting 10-13-16</dc:title>
  <dc:subject/>
  <dc:creator>fmili</dc:creator>
  <cp:keywords/>
  <dc:description/>
  <cp:lastModifiedBy>M Canning</cp:lastModifiedBy>
  <cp:revision>4</cp:revision>
  <dcterms:created xsi:type="dcterms:W3CDTF">2016-10-19T23:22:00Z</dcterms:created>
  <dcterms:modified xsi:type="dcterms:W3CDTF">2016-10-19T23:32:00Z</dcterms:modified>
  <cp:category/>
</cp:coreProperties>
</file>