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CE73" w14:textId="466B9EB9" w:rsidR="00B2407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TO:  </w:t>
      </w:r>
      <w:r w:rsidRPr="005D6CE8">
        <w:rPr>
          <w:rFonts w:ascii="Arial" w:hAnsi="Arial" w:cs="Arial"/>
          <w:color w:val="000000"/>
          <w:sz w:val="20"/>
          <w:szCs w:val="20"/>
        </w:rPr>
        <w:tab/>
      </w:r>
      <w:r w:rsidR="00E87250" w:rsidRPr="005D6CE8">
        <w:rPr>
          <w:rFonts w:ascii="Arial" w:hAnsi="Arial" w:cs="Arial"/>
          <w:color w:val="000000"/>
          <w:sz w:val="20"/>
          <w:szCs w:val="20"/>
        </w:rPr>
        <w:t xml:space="preserve">Fall </w:t>
      </w:r>
      <w:r w:rsidRPr="005D6CE8">
        <w:rPr>
          <w:rFonts w:ascii="Arial" w:hAnsi="Arial" w:cs="Arial"/>
          <w:color w:val="000000"/>
          <w:sz w:val="20"/>
          <w:szCs w:val="20"/>
        </w:rPr>
        <w:t>S</w:t>
      </w:r>
      <w:r w:rsidR="00E87250" w:rsidRPr="005D6CE8">
        <w:rPr>
          <w:rFonts w:ascii="Arial" w:hAnsi="Arial" w:cs="Arial"/>
          <w:color w:val="000000"/>
          <w:sz w:val="20"/>
          <w:szCs w:val="20"/>
        </w:rPr>
        <w:t xml:space="preserve">emester Purdue-WL </w:t>
      </w:r>
      <w:r w:rsidR="00B24079" w:rsidRPr="005D6CE8">
        <w:rPr>
          <w:rFonts w:ascii="Arial" w:hAnsi="Arial" w:cs="Arial"/>
          <w:color w:val="000000"/>
          <w:sz w:val="20"/>
          <w:szCs w:val="20"/>
        </w:rPr>
        <w:t xml:space="preserve">study abroad students </w:t>
      </w:r>
    </w:p>
    <w:p w14:paraId="10F62C52" w14:textId="5A16DACC" w:rsidR="00113CC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>FROM:</w:t>
      </w:r>
      <w:r w:rsidRPr="005D6CE8">
        <w:rPr>
          <w:rFonts w:ascii="Arial" w:hAnsi="Arial" w:cs="Arial"/>
          <w:color w:val="000000"/>
          <w:sz w:val="20"/>
          <w:szCs w:val="20"/>
        </w:rPr>
        <w:tab/>
        <w:t xml:space="preserve">Brian Harley, Senior </w:t>
      </w:r>
      <w:proofErr w:type="gramStart"/>
      <w:r w:rsidRPr="005D6CE8">
        <w:rPr>
          <w:rFonts w:ascii="Arial" w:hAnsi="Arial" w:cs="Arial"/>
          <w:color w:val="000000"/>
          <w:sz w:val="20"/>
          <w:szCs w:val="20"/>
        </w:rPr>
        <w:t>Director</w:t>
      </w:r>
      <w:proofErr w:type="gramEnd"/>
      <w:r w:rsidRPr="005D6CE8">
        <w:rPr>
          <w:rFonts w:ascii="Arial" w:hAnsi="Arial" w:cs="Arial"/>
          <w:color w:val="000000"/>
          <w:sz w:val="20"/>
          <w:szCs w:val="20"/>
        </w:rPr>
        <w:t xml:space="preserve"> and Associate Dean, Office of Programs for Study Abroad</w:t>
      </w:r>
    </w:p>
    <w:p w14:paraId="5C18E53F" w14:textId="2B5B59F0" w:rsidR="00B2407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DATE: </w:t>
      </w:r>
      <w:r w:rsidRPr="005D6CE8">
        <w:rPr>
          <w:rFonts w:ascii="Arial" w:hAnsi="Arial" w:cs="Arial"/>
          <w:color w:val="000000"/>
          <w:sz w:val="20"/>
          <w:szCs w:val="20"/>
        </w:rPr>
        <w:tab/>
      </w:r>
      <w:r w:rsidR="00E87250" w:rsidRPr="005D6CE8">
        <w:rPr>
          <w:rFonts w:ascii="Arial" w:hAnsi="Arial" w:cs="Arial"/>
          <w:color w:val="000000"/>
          <w:sz w:val="20"/>
          <w:szCs w:val="20"/>
        </w:rPr>
        <w:t>October 19</w:t>
      </w:r>
      <w:r w:rsidR="00B24079" w:rsidRPr="005D6CE8">
        <w:rPr>
          <w:rFonts w:ascii="Arial" w:hAnsi="Arial" w:cs="Arial"/>
          <w:color w:val="000000"/>
          <w:sz w:val="20"/>
          <w:szCs w:val="20"/>
        </w:rPr>
        <w:t>, 20</w:t>
      </w:r>
      <w:r w:rsidR="00E87250" w:rsidRPr="005D6CE8">
        <w:rPr>
          <w:rFonts w:ascii="Arial" w:hAnsi="Arial" w:cs="Arial"/>
          <w:color w:val="000000"/>
          <w:sz w:val="20"/>
          <w:szCs w:val="20"/>
        </w:rPr>
        <w:t>23</w:t>
      </w:r>
    </w:p>
    <w:p w14:paraId="073D3AE6" w14:textId="77777777" w:rsidR="00113CC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>RE:       Personal safety, State Department guidance</w:t>
      </w:r>
    </w:p>
    <w:p w14:paraId="2603DBBC" w14:textId="77777777" w:rsidR="00113CC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</w:p>
    <w:p w14:paraId="53F670D9" w14:textId="5309475F" w:rsidR="00B24079" w:rsidRPr="005D6CE8" w:rsidRDefault="00113CC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87EA100" w14:textId="20C1D095" w:rsidR="00211051" w:rsidRPr="005D6CE8" w:rsidRDefault="00211051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</w:p>
    <w:p w14:paraId="12CB8A1F" w14:textId="56BE3E8E" w:rsidR="00211051" w:rsidRPr="005D6CE8" w:rsidRDefault="00211051" w:rsidP="002110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D6CE8">
        <w:rPr>
          <w:rFonts w:ascii="Arial" w:hAnsi="Arial" w:cs="Arial"/>
          <w:color w:val="000000"/>
          <w:sz w:val="20"/>
          <w:szCs w:val="20"/>
        </w:rPr>
        <w:t xml:space="preserve">war and violence </w:t>
      </w:r>
      <w:r w:rsidRPr="005D6CE8">
        <w:rPr>
          <w:rFonts w:ascii="Arial" w:hAnsi="Arial" w:cs="Arial"/>
          <w:color w:val="000000"/>
          <w:sz w:val="20"/>
          <w:szCs w:val="20"/>
        </w:rPr>
        <w:t xml:space="preserve">in Israel and </w:t>
      </w:r>
      <w:r w:rsidR="005D6CE8">
        <w:rPr>
          <w:rFonts w:ascii="Arial" w:hAnsi="Arial" w:cs="Arial"/>
          <w:color w:val="000000"/>
          <w:sz w:val="20"/>
          <w:szCs w:val="20"/>
        </w:rPr>
        <w:t xml:space="preserve">other regions </w:t>
      </w:r>
      <w:proofErr w:type="gramStart"/>
      <w:r w:rsidRPr="005D6CE8">
        <w:rPr>
          <w:rFonts w:ascii="Arial" w:hAnsi="Arial" w:cs="Arial"/>
          <w:color w:val="000000"/>
          <w:sz w:val="20"/>
          <w:szCs w:val="20"/>
        </w:rPr>
        <w:t>has</w:t>
      </w:r>
      <w:proofErr w:type="gramEnd"/>
      <w:r w:rsidRPr="005D6CE8">
        <w:rPr>
          <w:rFonts w:ascii="Arial" w:hAnsi="Arial" w:cs="Arial"/>
          <w:color w:val="000000"/>
          <w:sz w:val="20"/>
          <w:szCs w:val="20"/>
        </w:rPr>
        <w:t xml:space="preserve"> gripped our attention.  While no Purdue-WL study abroad students were in</w:t>
      </w:r>
      <w:r w:rsidR="005D6CE8">
        <w:rPr>
          <w:rFonts w:ascii="Arial" w:hAnsi="Arial" w:cs="Arial"/>
          <w:color w:val="000000"/>
          <w:sz w:val="20"/>
          <w:szCs w:val="20"/>
        </w:rPr>
        <w:t xml:space="preserve"> Israel, Gaza, or the West Bank, </w:t>
      </w:r>
      <w:r w:rsidRPr="005D6CE8">
        <w:rPr>
          <w:rFonts w:ascii="Arial" w:hAnsi="Arial" w:cs="Arial"/>
          <w:color w:val="000000"/>
          <w:sz w:val="20"/>
          <w:szCs w:val="20"/>
        </w:rPr>
        <w:t xml:space="preserve">we are sympathetic to all those who are suffering.  Furthermore, the U.S. State 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t>Department issued a</w:t>
      </w:r>
      <w:r w:rsidRPr="005D6CE8">
        <w:rPr>
          <w:rFonts w:ascii="Arial" w:hAnsi="Arial" w:cs="Arial"/>
          <w:color w:val="606060"/>
          <w:sz w:val="20"/>
          <w:szCs w:val="20"/>
        </w:rPr>
        <w:t> </w:t>
      </w:r>
      <w:hyperlink r:id="rId4" w:history="1">
        <w:r w:rsidRPr="005D6CE8">
          <w:rPr>
            <w:rStyle w:val="Hyperlink"/>
            <w:rFonts w:ascii="Arial" w:hAnsi="Arial" w:cs="Arial"/>
            <w:color w:val="7030A0"/>
            <w:sz w:val="20"/>
            <w:szCs w:val="20"/>
          </w:rPr>
          <w:t>Worldwide Caution</w:t>
        </w:r>
      </w:hyperlink>
      <w:r w:rsidRPr="005D6CE8">
        <w:rPr>
          <w:rFonts w:ascii="Arial" w:hAnsi="Arial" w:cs="Arial"/>
          <w:color w:val="606060"/>
          <w:sz w:val="20"/>
          <w:szCs w:val="20"/>
        </w:rPr>
        <w:t> 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t xml:space="preserve">notification today (October 19. 2023) owing to increased tensions around the world. </w:t>
      </w:r>
      <w:r w:rsidR="005D6CE8" w:rsidRPr="005D6CE8">
        <w:rPr>
          <w:rFonts w:ascii="Arial" w:hAnsi="Arial" w:cs="Arial"/>
          <w:color w:val="000000" w:themeColor="text1"/>
          <w:sz w:val="20"/>
          <w:szCs w:val="20"/>
        </w:rPr>
        <w:t>The admonition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t xml:space="preserve"> did not single out a specific event or region.</w:t>
      </w:r>
      <w:r w:rsidR="005D6CE8" w:rsidRPr="005D6CE8">
        <w:rPr>
          <w:rFonts w:ascii="Arial" w:hAnsi="Arial" w:cs="Arial"/>
          <w:color w:val="000000" w:themeColor="text1"/>
          <w:sz w:val="20"/>
          <w:szCs w:val="20"/>
        </w:rPr>
        <w:t xml:space="preserve"> And please note that a series of </w:t>
      </w:r>
      <w:r w:rsidR="005D6CE8">
        <w:rPr>
          <w:rFonts w:ascii="Arial" w:hAnsi="Arial" w:cs="Arial"/>
          <w:color w:val="000000" w:themeColor="text1"/>
          <w:sz w:val="20"/>
          <w:szCs w:val="20"/>
        </w:rPr>
        <w:t xml:space="preserve">such </w:t>
      </w:r>
      <w:r w:rsidR="005D6CE8" w:rsidRPr="005D6CE8">
        <w:rPr>
          <w:rFonts w:ascii="Arial" w:hAnsi="Arial" w:cs="Arial"/>
          <w:color w:val="000000" w:themeColor="text1"/>
          <w:sz w:val="20"/>
          <w:szCs w:val="20"/>
        </w:rPr>
        <w:t>Worldwide Cautions has been in place over the years.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28DB2EE" w14:textId="550B9957" w:rsidR="00211051" w:rsidRPr="005D6CE8" w:rsidRDefault="00211051" w:rsidP="002110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Safety and security of students is our highest priority.  While we continue to monitor the situations, we are also confident in the support of partnering </w:t>
      </w:r>
      <w:r w:rsidR="005D6CE8">
        <w:rPr>
          <w:rFonts w:ascii="Arial" w:hAnsi="Arial" w:cs="Arial"/>
          <w:color w:val="000000"/>
          <w:sz w:val="20"/>
          <w:szCs w:val="20"/>
        </w:rPr>
        <w:t xml:space="preserve">colleagues </w:t>
      </w:r>
      <w:r w:rsidRPr="005D6CE8">
        <w:rPr>
          <w:rFonts w:ascii="Arial" w:hAnsi="Arial" w:cs="Arial"/>
          <w:color w:val="000000"/>
          <w:sz w:val="20"/>
          <w:szCs w:val="20"/>
        </w:rPr>
        <w:t xml:space="preserve">around the world for the information and care that they provide to </w:t>
      </w:r>
      <w:r w:rsidR="005D6CE8">
        <w:rPr>
          <w:rFonts w:ascii="Arial" w:hAnsi="Arial" w:cs="Arial"/>
          <w:color w:val="000000"/>
          <w:sz w:val="20"/>
          <w:szCs w:val="20"/>
        </w:rPr>
        <w:t xml:space="preserve">our </w:t>
      </w:r>
      <w:r w:rsidRPr="005D6CE8">
        <w:rPr>
          <w:rFonts w:ascii="Arial" w:hAnsi="Arial" w:cs="Arial"/>
          <w:color w:val="000000"/>
          <w:sz w:val="20"/>
          <w:szCs w:val="20"/>
        </w:rPr>
        <w:t>students. </w:t>
      </w:r>
    </w:p>
    <w:p w14:paraId="5DD514D9" w14:textId="77777777" w:rsidR="00211051" w:rsidRPr="005D6CE8" w:rsidRDefault="00211051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</w:p>
    <w:p w14:paraId="4EDA0939" w14:textId="1E33D3DB" w:rsidR="00B24079" w:rsidRPr="005D6CE8" w:rsidRDefault="00211051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For students, this </w:t>
      </w:r>
      <w:r w:rsidR="00B24079" w:rsidRPr="005D6CE8">
        <w:rPr>
          <w:rFonts w:ascii="Arial" w:hAnsi="Arial" w:cs="Arial"/>
          <w:color w:val="000000"/>
          <w:sz w:val="20"/>
          <w:szCs w:val="20"/>
        </w:rPr>
        <w:t xml:space="preserve">is another poignant reminder that everyday decisions are of tantamount importance to safety and well-being.  We </w:t>
      </w:r>
      <w:r w:rsidR="00B24079" w:rsidRPr="005D6CE8">
        <w:rPr>
          <w:rFonts w:ascii="Arial" w:hAnsi="Arial" w:cs="Arial"/>
          <w:color w:val="000000" w:themeColor="text1"/>
          <w:sz w:val="20"/>
          <w:szCs w:val="20"/>
        </w:rPr>
        <w:t xml:space="preserve">continue to encourage students to heed the advice of 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t>local leadership and civil authorities.  Furt</w:t>
      </w:r>
      <w:r w:rsidR="00B24079" w:rsidRPr="005D6CE8">
        <w:rPr>
          <w:rFonts w:ascii="Arial" w:hAnsi="Arial" w:cs="Arial"/>
          <w:color w:val="000000" w:themeColor="text1"/>
          <w:sz w:val="20"/>
          <w:szCs w:val="20"/>
        </w:rPr>
        <w:t>her, we would echo the advice of the US State Department, including wisdom that </w:t>
      </w:r>
      <w:r w:rsidRPr="005D6CE8">
        <w:rPr>
          <w:rFonts w:ascii="Arial" w:hAnsi="Arial" w:cs="Arial"/>
          <w:color w:val="000000" w:themeColor="text1"/>
          <w:sz w:val="20"/>
          <w:szCs w:val="20"/>
        </w:rPr>
        <w:t xml:space="preserve">U.S. </w:t>
      </w:r>
      <w:r w:rsidR="00B24079" w:rsidRPr="005D6CE8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citizens </w:t>
      </w:r>
      <w:r w:rsidRPr="005D6CE8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should </w:t>
      </w:r>
      <w:r w:rsidR="00B24079" w:rsidRPr="005D6CE8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exercise vigilance in public transportation systems, high-profile sporting events, residential areas, business offices, hotels, clubs, restaurants, places of worship, schools, public areas, shopping malls, and other tourist destinations</w:t>
      </w:r>
      <w:r w:rsidRPr="005D6CE8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.</w:t>
      </w:r>
      <w:r w:rsidR="00B24079" w:rsidRPr="005D6CE8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</w:p>
    <w:p w14:paraId="392FB608" w14:textId="77777777" w:rsidR="00B24079" w:rsidRPr="005D6CE8" w:rsidRDefault="00B2407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</w:p>
    <w:p w14:paraId="36D1BA54" w14:textId="5EB2F06B" w:rsidR="00B24079" w:rsidRPr="005D6CE8" w:rsidRDefault="00B2407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 xml:space="preserve">Students should feel comfortable discussing any questions or concerns with their program </w:t>
      </w:r>
      <w:r w:rsidR="00211051" w:rsidRPr="005D6CE8">
        <w:rPr>
          <w:rFonts w:ascii="Arial" w:hAnsi="Arial" w:cs="Arial"/>
          <w:color w:val="000000"/>
          <w:sz w:val="20"/>
          <w:szCs w:val="20"/>
        </w:rPr>
        <w:t xml:space="preserve">Advisor or local leadership.  Likewise students may contact me directly but also continue to reference our </w:t>
      </w:r>
      <w:hyperlink r:id="rId5" w:tooltip="Health and Safety" w:history="1">
        <w:r w:rsidRPr="005D6CE8">
          <w:rPr>
            <w:rStyle w:val="Hyperlink"/>
            <w:rFonts w:ascii="Arial" w:hAnsi="Arial" w:cs="Arial"/>
            <w:b/>
            <w:bCs/>
            <w:color w:val="7030A0"/>
            <w:sz w:val="20"/>
            <w:szCs w:val="20"/>
          </w:rPr>
          <w:t>Safety and Security</w:t>
        </w:r>
      </w:hyperlink>
      <w:r w:rsidRPr="005D6CE8">
        <w:rPr>
          <w:rFonts w:ascii="Arial" w:hAnsi="Arial" w:cs="Arial"/>
          <w:color w:val="000000"/>
          <w:sz w:val="20"/>
          <w:szCs w:val="20"/>
        </w:rPr>
        <w:t> website resources.  </w:t>
      </w:r>
      <w:r w:rsidR="00211051" w:rsidRPr="005D6CE8">
        <w:rPr>
          <w:rFonts w:ascii="Arial" w:hAnsi="Arial" w:cs="Arial"/>
          <w:color w:val="000000"/>
          <w:sz w:val="20"/>
          <w:szCs w:val="20"/>
        </w:rPr>
        <w:t xml:space="preserve"> Best wishes for a safe and successful semester!</w:t>
      </w:r>
    </w:p>
    <w:p w14:paraId="6B871998" w14:textId="77777777" w:rsidR="00B24079" w:rsidRPr="005D6CE8" w:rsidRDefault="00B2407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</w:p>
    <w:p w14:paraId="5CE49D8C" w14:textId="77777777" w:rsidR="00B24079" w:rsidRPr="005D6CE8" w:rsidRDefault="00B2407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>Respectfully, </w:t>
      </w:r>
    </w:p>
    <w:p w14:paraId="68480A4B" w14:textId="77777777" w:rsidR="00211051" w:rsidRDefault="00B24079" w:rsidP="00B24079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0"/>
          <w:szCs w:val="20"/>
        </w:rPr>
      </w:pPr>
      <w:r w:rsidRPr="005D6CE8">
        <w:rPr>
          <w:rFonts w:ascii="Arial" w:hAnsi="Arial" w:cs="Arial"/>
          <w:color w:val="000000"/>
          <w:sz w:val="20"/>
          <w:szCs w:val="20"/>
        </w:rPr>
        <w:t>Brian D. Harley, Ph.D.</w:t>
      </w:r>
      <w:r w:rsidRPr="005D6CE8">
        <w:rPr>
          <w:rFonts w:ascii="Arial" w:hAnsi="Arial" w:cs="Arial"/>
          <w:color w:val="000000"/>
          <w:sz w:val="20"/>
          <w:szCs w:val="20"/>
        </w:rPr>
        <w:br/>
      </w:r>
      <w:r w:rsidR="00211051" w:rsidRPr="005D6CE8">
        <w:rPr>
          <w:rFonts w:ascii="Arial" w:hAnsi="Arial" w:cs="Arial"/>
          <w:color w:val="000000"/>
          <w:sz w:val="20"/>
          <w:szCs w:val="20"/>
        </w:rPr>
        <w:t>Senior Director and As</w:t>
      </w:r>
      <w:r w:rsidRPr="005D6CE8">
        <w:rPr>
          <w:rFonts w:ascii="Arial" w:hAnsi="Arial" w:cs="Arial"/>
          <w:color w:val="000000"/>
          <w:sz w:val="20"/>
          <w:szCs w:val="20"/>
        </w:rPr>
        <w:t xml:space="preserve">sociate Dean, </w:t>
      </w:r>
      <w:r w:rsidR="00211051" w:rsidRPr="005D6CE8">
        <w:rPr>
          <w:rFonts w:ascii="Arial" w:hAnsi="Arial" w:cs="Arial"/>
          <w:color w:val="000000"/>
          <w:sz w:val="20"/>
          <w:szCs w:val="20"/>
        </w:rPr>
        <w:t>Global Partnerships and Programs</w:t>
      </w:r>
      <w:r w:rsidR="00211051">
        <w:rPr>
          <w:rFonts w:ascii="Arial" w:hAnsi="Arial" w:cs="Arial"/>
          <w:color w:val="000000"/>
          <w:sz w:val="20"/>
          <w:szCs w:val="20"/>
        </w:rPr>
        <w:t>, Pur</w:t>
      </w:r>
      <w:r w:rsidRPr="00B24079">
        <w:rPr>
          <w:rFonts w:ascii="Arial" w:hAnsi="Arial" w:cs="Arial"/>
          <w:color w:val="000000"/>
          <w:sz w:val="20"/>
          <w:szCs w:val="20"/>
        </w:rPr>
        <w:t>due University</w:t>
      </w:r>
    </w:p>
    <w:sectPr w:rsidR="0021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79"/>
    <w:rsid w:val="00113CC9"/>
    <w:rsid w:val="00211051"/>
    <w:rsid w:val="005D6CE8"/>
    <w:rsid w:val="00805883"/>
    <w:rsid w:val="00B24079"/>
    <w:rsid w:val="00E74B83"/>
    <w:rsid w:val="00E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C0FF"/>
  <w15:chartTrackingRefBased/>
  <w15:docId w15:val="{24495D2F-2DA0-4497-9DC0-E3285138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07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4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C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rdue.edu/IPPU/SA/healthsafety/index.html" TargetMode="External"/><Relationship Id="rId4" Type="http://schemas.openxmlformats.org/officeDocument/2006/relationships/hyperlink" Target="https://nam04.safelinks.protection.outlook.com/?url=https%3A%2F%2Ftravel.state.gov%2Fcontent%2Ftravel%2Fen%2Ftraveladvisories%2Ftraveladvisories%2Fworldwide-caution.html%3Futm_source%3DFA23%2B-%2BSTO%2BFall%2BStudents%26utm_campaign%3Dc8e00d9303-EMAIL_CAMPAIGN_2023_08_28_07_23_COPY_01%26utm_medium%3Demail%26utm_term%3D0_-a1895bd410-%255BLIST_EMAIL_ID%255D&amp;data=05%7C01%7Cbharley%40purdue.edu%7C359ac02ea5d44579a53208dbd0d3da42%7C4130bd397c53419cb1e58758d6d63f21%7C0%7C0%7C638333380564137202%7CUnknown%7CTWFpbGZsb3d8eyJWIjoiMC4wLjAwMDAiLCJQIjoiV2luMzIiLCJBTiI6Ik1haWwiLCJXVCI6Mn0%3D%7C3000%7C%7C%7C&amp;sdata=XWfaMcOKSJ825kSFfd7G45IQf6K0IuXvDC1numRyun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Brian D.</dc:creator>
  <cp:keywords/>
  <dc:description/>
  <cp:lastModifiedBy>Memmer, Paula R.</cp:lastModifiedBy>
  <cp:revision>2</cp:revision>
  <dcterms:created xsi:type="dcterms:W3CDTF">2023-10-19T20:26:00Z</dcterms:created>
  <dcterms:modified xsi:type="dcterms:W3CDTF">2023-10-19T20:26:00Z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2023-10-19T19:46:04Z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82232706-6413-4ce5-aae2-69d34ff0aed4</vt:lpwstr>
  </property>
  <property fmtid="{D5CDD505-2E9C-101B-9397-08002B2CF9AE}" pid="8" name="MSIP_Label_4044bd30-2ed7-4c9d-9d12-46200872a97b_ContentBits">
    <vt:lpwstr>0</vt:lpwstr>
  </property>
</Properties>
</file>